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EE1" w:rsidRPr="00753FEA" w:rsidRDefault="004A7EE1" w:rsidP="00753FEA">
      <w:pPr>
        <w:jc w:val="right"/>
        <w:rPr>
          <w:rFonts w:ascii="Times New Roman" w:hAnsi="Times New Roman"/>
          <w:sz w:val="24"/>
          <w:szCs w:val="24"/>
        </w:rPr>
      </w:pPr>
      <w:r w:rsidRPr="00753FEA">
        <w:rPr>
          <w:rFonts w:ascii="Times New Roman" w:hAnsi="Times New Roman"/>
          <w:sz w:val="24"/>
          <w:szCs w:val="24"/>
        </w:rPr>
        <w:t>Sochaczew, dnia 0</w:t>
      </w:r>
      <w:r>
        <w:rPr>
          <w:rFonts w:ascii="Times New Roman" w:hAnsi="Times New Roman"/>
          <w:sz w:val="24"/>
          <w:szCs w:val="24"/>
        </w:rPr>
        <w:t>3</w:t>
      </w:r>
      <w:r w:rsidRPr="00753FEA">
        <w:rPr>
          <w:rFonts w:ascii="Times New Roman" w:hAnsi="Times New Roman"/>
          <w:sz w:val="24"/>
          <w:szCs w:val="24"/>
        </w:rPr>
        <w:t>.08.201</w:t>
      </w:r>
      <w:r>
        <w:rPr>
          <w:rFonts w:ascii="Times New Roman" w:hAnsi="Times New Roman"/>
          <w:sz w:val="24"/>
          <w:szCs w:val="24"/>
        </w:rPr>
        <w:t>1</w:t>
      </w:r>
      <w:r w:rsidRPr="00753FEA">
        <w:rPr>
          <w:rFonts w:ascii="Times New Roman" w:hAnsi="Times New Roman"/>
          <w:sz w:val="24"/>
          <w:szCs w:val="24"/>
        </w:rPr>
        <w:t xml:space="preserve">  r.</w:t>
      </w:r>
    </w:p>
    <w:p w:rsidR="004A7EE1" w:rsidRPr="00753FEA" w:rsidRDefault="004A7EE1" w:rsidP="00753FEA">
      <w:pPr>
        <w:outlineLvl w:val="0"/>
        <w:rPr>
          <w:rFonts w:ascii="Times New Roman" w:hAnsi="Times New Roman"/>
          <w:sz w:val="24"/>
          <w:szCs w:val="24"/>
        </w:rPr>
      </w:pPr>
      <w:r w:rsidRPr="00753FEA">
        <w:rPr>
          <w:rFonts w:ascii="Times New Roman" w:hAnsi="Times New Roman"/>
          <w:sz w:val="24"/>
          <w:szCs w:val="24"/>
        </w:rPr>
        <w:t xml:space="preserve">ZP </w:t>
      </w:r>
      <w:r>
        <w:rPr>
          <w:rFonts w:ascii="Times New Roman" w:hAnsi="Times New Roman"/>
          <w:sz w:val="24"/>
          <w:szCs w:val="24"/>
        </w:rPr>
        <w:t>2710.17.4.2011</w:t>
      </w:r>
      <w:r w:rsidRPr="00753FEA">
        <w:rPr>
          <w:rFonts w:ascii="Times New Roman" w:hAnsi="Times New Roman"/>
          <w:sz w:val="24"/>
          <w:szCs w:val="24"/>
        </w:rPr>
        <w:t xml:space="preserve">  </w:t>
      </w:r>
    </w:p>
    <w:p w:rsidR="004A7EE1" w:rsidRPr="00C8131D" w:rsidRDefault="004A7EE1" w:rsidP="00C8131D">
      <w:pPr>
        <w:spacing w:after="0" w:line="240" w:lineRule="auto"/>
        <w:ind w:firstLine="4860"/>
        <w:rPr>
          <w:rFonts w:ascii="Times New Roman" w:hAnsi="Times New Roman"/>
          <w:b/>
          <w:sz w:val="24"/>
          <w:szCs w:val="24"/>
        </w:rPr>
      </w:pPr>
    </w:p>
    <w:p w:rsidR="004A7EE1" w:rsidRPr="00C8131D" w:rsidRDefault="004A7EE1" w:rsidP="00C8131D">
      <w:pPr>
        <w:spacing w:after="0" w:line="240" w:lineRule="auto"/>
        <w:ind w:left="4860"/>
        <w:rPr>
          <w:rFonts w:ascii="Times New Roman" w:hAnsi="Times New Roman"/>
          <w:b/>
          <w:sz w:val="24"/>
          <w:szCs w:val="24"/>
        </w:rPr>
      </w:pPr>
      <w:r>
        <w:rPr>
          <w:rFonts w:ascii="Times New Roman" w:hAnsi="Times New Roman"/>
          <w:b/>
          <w:sz w:val="24"/>
          <w:szCs w:val="24"/>
        </w:rPr>
        <w:t>…………………………….</w:t>
      </w:r>
    </w:p>
    <w:p w:rsidR="004A7EE1" w:rsidRPr="00C8131D" w:rsidRDefault="004A7EE1" w:rsidP="00C8131D">
      <w:pPr>
        <w:spacing w:after="0" w:line="240" w:lineRule="auto"/>
        <w:ind w:firstLine="4860"/>
        <w:rPr>
          <w:rFonts w:ascii="Times New Roman" w:hAnsi="Times New Roman"/>
          <w:b/>
          <w:sz w:val="24"/>
          <w:szCs w:val="24"/>
        </w:rPr>
      </w:pPr>
      <w:r>
        <w:rPr>
          <w:rFonts w:ascii="Times New Roman" w:hAnsi="Times New Roman"/>
          <w:b/>
          <w:sz w:val="24"/>
          <w:szCs w:val="24"/>
        </w:rPr>
        <w:t>…………………………….</w:t>
      </w:r>
    </w:p>
    <w:p w:rsidR="004A7EE1" w:rsidRDefault="004A7EE1" w:rsidP="00C8131D">
      <w:pPr>
        <w:spacing w:after="0" w:line="240" w:lineRule="auto"/>
        <w:ind w:left="4860"/>
        <w:jc w:val="both"/>
        <w:rPr>
          <w:rFonts w:ascii="Times New Roman" w:hAnsi="Times New Roman"/>
          <w:sz w:val="24"/>
          <w:szCs w:val="24"/>
        </w:rPr>
      </w:pPr>
      <w:r>
        <w:rPr>
          <w:rFonts w:ascii="Times New Roman" w:hAnsi="Times New Roman"/>
          <w:b/>
          <w:sz w:val="24"/>
          <w:szCs w:val="24"/>
        </w:rPr>
        <w:t>…………………………….</w:t>
      </w:r>
    </w:p>
    <w:p w:rsidR="004A7EE1" w:rsidRDefault="004A7EE1" w:rsidP="00C8131D">
      <w:pPr>
        <w:spacing w:after="0" w:line="240" w:lineRule="auto"/>
        <w:ind w:left="4860"/>
        <w:jc w:val="both"/>
        <w:rPr>
          <w:rFonts w:ascii="Times New Roman" w:hAnsi="Times New Roman"/>
          <w:sz w:val="24"/>
          <w:szCs w:val="24"/>
        </w:rPr>
      </w:pPr>
    </w:p>
    <w:p w:rsidR="004A7EE1" w:rsidRDefault="004A7EE1" w:rsidP="00C8131D">
      <w:pPr>
        <w:spacing w:after="0" w:line="240" w:lineRule="auto"/>
        <w:ind w:firstLine="540"/>
        <w:jc w:val="both"/>
        <w:rPr>
          <w:rFonts w:ascii="Times New Roman" w:hAnsi="Times New Roman"/>
          <w:sz w:val="24"/>
          <w:szCs w:val="24"/>
        </w:rPr>
      </w:pPr>
      <w:r w:rsidRPr="00753FEA">
        <w:rPr>
          <w:rFonts w:ascii="Times New Roman" w:hAnsi="Times New Roman"/>
          <w:sz w:val="24"/>
          <w:szCs w:val="24"/>
        </w:rPr>
        <w:t xml:space="preserve">Burmistrz Miasta Sochaczewa, działając jako Zamawiający w postępowaniu </w:t>
      </w:r>
      <w:r w:rsidRPr="00753FEA">
        <w:rPr>
          <w:rFonts w:ascii="Times New Roman" w:hAnsi="Times New Roman"/>
          <w:sz w:val="24"/>
          <w:szCs w:val="24"/>
        </w:rPr>
        <w:br/>
        <w:t xml:space="preserve">o udzielenie zamówienia na zaciągnięcie kredytu długoterminowego do kwoty 9 000 000 PLN  z przeznaczeniem na sfinansowanie planowanego deficytu budżetu na 2011 rok w wysokości 8 276 169 PLN  powstałego w związku z realizacją zadań inwestycyjnych oraz spłatę wcześniej zaciągniętych zobowiązań z tytułu kredytów i pożyczek w wysokości 723 831 PLN, uprzejmie zawiadamia, iż kilku Wykonawców wystąpiło z   prośbą o wyjaśnienie poniższych kwestii oraz </w:t>
      </w:r>
      <w:r>
        <w:rPr>
          <w:rFonts w:ascii="Times New Roman" w:hAnsi="Times New Roman"/>
          <w:sz w:val="24"/>
          <w:szCs w:val="24"/>
        </w:rPr>
        <w:t xml:space="preserve">przedłożenie następujących </w:t>
      </w:r>
      <w:r w:rsidRPr="00753FEA">
        <w:rPr>
          <w:rFonts w:ascii="Times New Roman" w:hAnsi="Times New Roman"/>
          <w:sz w:val="24"/>
          <w:szCs w:val="24"/>
        </w:rPr>
        <w:t xml:space="preserve"> dokumentów:</w:t>
      </w:r>
    </w:p>
    <w:p w:rsidR="004A7EE1" w:rsidRPr="00753FEA" w:rsidRDefault="004A7EE1" w:rsidP="00C8131D">
      <w:pPr>
        <w:spacing w:after="0" w:line="240" w:lineRule="auto"/>
        <w:ind w:firstLine="540"/>
        <w:jc w:val="both"/>
        <w:rPr>
          <w:rFonts w:ascii="Times New Roman" w:hAnsi="Times New Roman"/>
          <w:b/>
          <w:sz w:val="24"/>
          <w:szCs w:val="24"/>
        </w:rPr>
      </w:pPr>
    </w:p>
    <w:p w:rsidR="004A7EE1" w:rsidRDefault="004A7EE1" w:rsidP="008172D1">
      <w:pPr>
        <w:pStyle w:val="Teksttreci51"/>
        <w:numPr>
          <w:ilvl w:val="0"/>
          <w:numId w:val="1"/>
        </w:numPr>
        <w:tabs>
          <w:tab w:val="left" w:pos="360"/>
        </w:tabs>
        <w:spacing w:line="360" w:lineRule="auto"/>
        <w:ind w:left="340"/>
        <w:jc w:val="both"/>
        <w:rPr>
          <w:b w:val="0"/>
          <w:sz w:val="24"/>
          <w:szCs w:val="24"/>
        </w:rPr>
      </w:pPr>
      <w:r w:rsidRPr="00A17BFD">
        <w:rPr>
          <w:b w:val="0"/>
          <w:sz w:val="24"/>
          <w:szCs w:val="24"/>
        </w:rPr>
        <w:t>Sprawozdania Rb-PDP za 2009r. i 2010</w:t>
      </w:r>
      <w:r>
        <w:rPr>
          <w:b w:val="0"/>
          <w:sz w:val="24"/>
          <w:szCs w:val="24"/>
        </w:rPr>
        <w:t xml:space="preserve"> </w:t>
      </w:r>
      <w:r w:rsidRPr="00A17BFD">
        <w:rPr>
          <w:b w:val="0"/>
          <w:sz w:val="24"/>
          <w:szCs w:val="24"/>
        </w:rPr>
        <w:t>r.</w:t>
      </w:r>
    </w:p>
    <w:p w:rsidR="004A7EE1" w:rsidRPr="00A17BFD" w:rsidRDefault="004A7EE1" w:rsidP="008172D1">
      <w:pPr>
        <w:pStyle w:val="Teksttreci51"/>
        <w:tabs>
          <w:tab w:val="left" w:pos="662"/>
        </w:tabs>
        <w:spacing w:line="360" w:lineRule="auto"/>
        <w:ind w:left="360" w:firstLine="0"/>
        <w:jc w:val="both"/>
        <w:rPr>
          <w:b w:val="0"/>
          <w:sz w:val="24"/>
          <w:szCs w:val="24"/>
        </w:rPr>
      </w:pPr>
      <w:r>
        <w:rPr>
          <w:b w:val="0"/>
          <w:sz w:val="24"/>
          <w:szCs w:val="24"/>
        </w:rPr>
        <w:t xml:space="preserve">Odp.  Sprawozdania w załączeniu – zał. nr 1a i 1b. </w:t>
      </w:r>
    </w:p>
    <w:p w:rsidR="004A7EE1" w:rsidRDefault="004A7EE1" w:rsidP="008172D1">
      <w:pPr>
        <w:pStyle w:val="Teksttreci51"/>
        <w:numPr>
          <w:ilvl w:val="0"/>
          <w:numId w:val="1"/>
        </w:numPr>
        <w:tabs>
          <w:tab w:val="left" w:pos="360"/>
        </w:tabs>
        <w:spacing w:line="360" w:lineRule="auto"/>
        <w:ind w:left="340"/>
        <w:jc w:val="both"/>
        <w:rPr>
          <w:b w:val="0"/>
          <w:sz w:val="24"/>
          <w:szCs w:val="24"/>
        </w:rPr>
      </w:pPr>
      <w:r>
        <w:rPr>
          <w:b w:val="0"/>
          <w:sz w:val="24"/>
          <w:szCs w:val="24"/>
        </w:rPr>
        <w:t xml:space="preserve">Sprawozdania Rb-N za 2010 </w:t>
      </w:r>
      <w:r w:rsidRPr="00A17BFD">
        <w:rPr>
          <w:b w:val="0"/>
          <w:sz w:val="24"/>
          <w:szCs w:val="24"/>
        </w:rPr>
        <w:t>r.</w:t>
      </w:r>
    </w:p>
    <w:p w:rsidR="004A7EE1" w:rsidRDefault="004A7EE1" w:rsidP="008172D1">
      <w:pPr>
        <w:pStyle w:val="Teksttreci51"/>
        <w:tabs>
          <w:tab w:val="left" w:pos="681"/>
        </w:tabs>
        <w:spacing w:line="360" w:lineRule="auto"/>
        <w:ind w:left="360" w:firstLine="0"/>
        <w:jc w:val="both"/>
        <w:rPr>
          <w:b w:val="0"/>
          <w:sz w:val="24"/>
          <w:szCs w:val="24"/>
        </w:rPr>
      </w:pPr>
      <w:r>
        <w:rPr>
          <w:b w:val="0"/>
          <w:sz w:val="24"/>
          <w:szCs w:val="24"/>
        </w:rPr>
        <w:t>Odp. Sprawozdanie znajduje się w zał. nr 9 do SIWZ</w:t>
      </w:r>
    </w:p>
    <w:p w:rsidR="004A7EE1" w:rsidRDefault="004A7EE1" w:rsidP="008172D1">
      <w:pPr>
        <w:pStyle w:val="Teksttreci51"/>
        <w:numPr>
          <w:ilvl w:val="0"/>
          <w:numId w:val="1"/>
        </w:numPr>
        <w:tabs>
          <w:tab w:val="left" w:pos="360"/>
        </w:tabs>
        <w:spacing w:line="360" w:lineRule="auto"/>
        <w:ind w:left="340"/>
        <w:jc w:val="both"/>
        <w:rPr>
          <w:b w:val="0"/>
          <w:sz w:val="24"/>
          <w:szCs w:val="24"/>
        </w:rPr>
      </w:pPr>
      <w:r w:rsidRPr="00A17BFD">
        <w:rPr>
          <w:b w:val="0"/>
          <w:sz w:val="24"/>
          <w:szCs w:val="24"/>
        </w:rPr>
        <w:t>Załączników do Uchwały budżetowej na 2011 r.</w:t>
      </w:r>
    </w:p>
    <w:p w:rsidR="004A7EE1" w:rsidRPr="00A17BFD" w:rsidRDefault="004A7EE1" w:rsidP="008172D1">
      <w:pPr>
        <w:pStyle w:val="Teksttreci51"/>
        <w:tabs>
          <w:tab w:val="left" w:pos="681"/>
        </w:tabs>
        <w:spacing w:line="360" w:lineRule="auto"/>
        <w:ind w:left="360" w:firstLine="0"/>
        <w:jc w:val="both"/>
        <w:rPr>
          <w:b w:val="0"/>
          <w:sz w:val="24"/>
          <w:szCs w:val="24"/>
        </w:rPr>
      </w:pPr>
      <w:r>
        <w:rPr>
          <w:b w:val="0"/>
          <w:sz w:val="24"/>
          <w:szCs w:val="24"/>
        </w:rPr>
        <w:t xml:space="preserve">Odp.  Załączniki znajdują się w Dzienniku Urzędowym Województwa Mazowieckiego nr 55 poz. 1814 z dn. 12.04.2011 r. </w:t>
      </w:r>
    </w:p>
    <w:p w:rsidR="004A7EE1" w:rsidRDefault="004A7EE1" w:rsidP="00D04BAE">
      <w:pPr>
        <w:pStyle w:val="Teksttreci51"/>
        <w:numPr>
          <w:ilvl w:val="0"/>
          <w:numId w:val="1"/>
        </w:numPr>
        <w:tabs>
          <w:tab w:val="left" w:pos="360"/>
        </w:tabs>
        <w:spacing w:line="360" w:lineRule="auto"/>
        <w:ind w:left="340"/>
        <w:jc w:val="both"/>
        <w:rPr>
          <w:b w:val="0"/>
          <w:sz w:val="24"/>
          <w:szCs w:val="24"/>
        </w:rPr>
      </w:pPr>
      <w:r w:rsidRPr="00A17BFD">
        <w:rPr>
          <w:b w:val="0"/>
          <w:sz w:val="24"/>
          <w:szCs w:val="24"/>
        </w:rPr>
        <w:t>Opinia RIO o przedłożonej przez organ wykonawczy JST informacji o przebiegu wykonania budżetu za pierwsze półrocze bieżącego roku.</w:t>
      </w:r>
    </w:p>
    <w:p w:rsidR="004A7EE1" w:rsidRPr="00D04BAE" w:rsidRDefault="004A7EE1" w:rsidP="00D04BAE">
      <w:pPr>
        <w:pStyle w:val="Teksttreci51"/>
        <w:tabs>
          <w:tab w:val="left" w:pos="360"/>
        </w:tabs>
        <w:spacing w:line="360" w:lineRule="auto"/>
        <w:ind w:left="340" w:firstLine="0"/>
        <w:jc w:val="both"/>
        <w:rPr>
          <w:b w:val="0"/>
          <w:sz w:val="24"/>
          <w:szCs w:val="24"/>
        </w:rPr>
      </w:pPr>
      <w:r w:rsidRPr="00D04BAE">
        <w:rPr>
          <w:b w:val="0"/>
          <w:sz w:val="24"/>
          <w:szCs w:val="24"/>
        </w:rPr>
        <w:t>Odp. Takiej opinii jeszcze nie sporządzono, ponieważ termin złożenia przez JST do RIO informacji z wykonania budżetu za I półrocze 2011r.</w:t>
      </w:r>
      <w:r>
        <w:rPr>
          <w:b w:val="0"/>
          <w:sz w:val="24"/>
          <w:szCs w:val="24"/>
        </w:rPr>
        <w:t>, upływa 31.08.2011r.</w:t>
      </w:r>
    </w:p>
    <w:p w:rsidR="004A7EE1" w:rsidRDefault="004A7EE1" w:rsidP="008172D1">
      <w:pPr>
        <w:pStyle w:val="Teksttreci51"/>
        <w:numPr>
          <w:ilvl w:val="0"/>
          <w:numId w:val="1"/>
        </w:numPr>
        <w:tabs>
          <w:tab w:val="left" w:pos="360"/>
        </w:tabs>
        <w:spacing w:line="360" w:lineRule="auto"/>
        <w:ind w:left="340"/>
        <w:jc w:val="both"/>
        <w:rPr>
          <w:b w:val="0"/>
          <w:sz w:val="24"/>
          <w:szCs w:val="24"/>
        </w:rPr>
      </w:pPr>
      <w:r w:rsidRPr="00A17BFD">
        <w:rPr>
          <w:b w:val="0"/>
          <w:sz w:val="24"/>
          <w:szCs w:val="24"/>
        </w:rPr>
        <w:t>Uchw</w:t>
      </w:r>
      <w:r>
        <w:rPr>
          <w:b w:val="0"/>
          <w:sz w:val="24"/>
          <w:szCs w:val="24"/>
        </w:rPr>
        <w:t>a</w:t>
      </w:r>
      <w:r w:rsidRPr="00A17BFD">
        <w:rPr>
          <w:b w:val="0"/>
          <w:sz w:val="24"/>
          <w:szCs w:val="24"/>
        </w:rPr>
        <w:t>ła o powołaniu Skarbnika.</w:t>
      </w:r>
    </w:p>
    <w:p w:rsidR="004A7EE1" w:rsidRPr="00A17BFD" w:rsidRDefault="004A7EE1" w:rsidP="008172D1">
      <w:pPr>
        <w:pStyle w:val="Teksttreci51"/>
        <w:tabs>
          <w:tab w:val="left" w:pos="360"/>
        </w:tabs>
        <w:spacing w:line="360" w:lineRule="auto"/>
        <w:ind w:left="360" w:firstLine="0"/>
        <w:jc w:val="both"/>
        <w:rPr>
          <w:b w:val="0"/>
          <w:sz w:val="24"/>
          <w:szCs w:val="24"/>
        </w:rPr>
      </w:pPr>
      <w:r>
        <w:rPr>
          <w:b w:val="0"/>
          <w:sz w:val="24"/>
          <w:szCs w:val="24"/>
        </w:rPr>
        <w:t>Odp. Uchwała powołująca Skarbnika Miasta w załączeniu – zał.  nr 2</w:t>
      </w:r>
    </w:p>
    <w:p w:rsidR="004A7EE1" w:rsidRDefault="004A7EE1" w:rsidP="008172D1">
      <w:pPr>
        <w:pStyle w:val="Teksttreci1"/>
        <w:numPr>
          <w:ilvl w:val="0"/>
          <w:numId w:val="1"/>
        </w:numPr>
        <w:tabs>
          <w:tab w:val="left" w:pos="360"/>
        </w:tabs>
        <w:spacing w:line="360" w:lineRule="auto"/>
        <w:ind w:left="340"/>
        <w:rPr>
          <w:b w:val="0"/>
          <w:sz w:val="24"/>
          <w:szCs w:val="24"/>
        </w:rPr>
      </w:pPr>
      <w:r w:rsidRPr="00A17BFD">
        <w:rPr>
          <w:b w:val="0"/>
          <w:sz w:val="24"/>
          <w:szCs w:val="24"/>
        </w:rPr>
        <w:t>Wykazu instytucji, w których Miasto kor</w:t>
      </w:r>
      <w:r>
        <w:rPr>
          <w:b w:val="0"/>
          <w:sz w:val="24"/>
          <w:szCs w:val="24"/>
        </w:rPr>
        <w:t>zysta z kredytów/pożyczek (nazwa</w:t>
      </w:r>
      <w:r w:rsidRPr="00A17BFD">
        <w:rPr>
          <w:b w:val="0"/>
          <w:sz w:val="24"/>
          <w:szCs w:val="24"/>
        </w:rPr>
        <w:t xml:space="preserve">, </w:t>
      </w:r>
      <w:r>
        <w:rPr>
          <w:b w:val="0"/>
          <w:sz w:val="24"/>
          <w:szCs w:val="24"/>
        </w:rPr>
        <w:t>cel</w:t>
      </w:r>
      <w:r w:rsidRPr="00A17BFD">
        <w:rPr>
          <w:b w:val="0"/>
          <w:sz w:val="24"/>
          <w:szCs w:val="24"/>
        </w:rPr>
        <w:t>, aktualne zadłużenie, miesięczne obciążenia, ostateczny termin spłaty, for</w:t>
      </w:r>
      <w:r>
        <w:rPr>
          <w:b w:val="0"/>
          <w:sz w:val="24"/>
          <w:szCs w:val="24"/>
        </w:rPr>
        <w:t>ma zabezpieczenia) oraz opinie z</w:t>
      </w:r>
      <w:r w:rsidRPr="00A17BFD">
        <w:rPr>
          <w:b w:val="0"/>
          <w:sz w:val="24"/>
          <w:szCs w:val="24"/>
        </w:rPr>
        <w:t xml:space="preserve"> tych instytucji o terminowości regulowania zobowiązań</w:t>
      </w:r>
    </w:p>
    <w:p w:rsidR="004A7EE1" w:rsidRPr="00A17BFD" w:rsidRDefault="004A7EE1" w:rsidP="00D10971">
      <w:pPr>
        <w:pStyle w:val="Teksttreci1"/>
        <w:tabs>
          <w:tab w:val="left" w:pos="676"/>
        </w:tabs>
        <w:spacing w:line="360" w:lineRule="auto"/>
        <w:ind w:left="360" w:firstLine="66"/>
        <w:rPr>
          <w:b w:val="0"/>
          <w:sz w:val="24"/>
          <w:szCs w:val="24"/>
        </w:rPr>
      </w:pPr>
      <w:r>
        <w:rPr>
          <w:b w:val="0"/>
          <w:sz w:val="24"/>
          <w:szCs w:val="24"/>
        </w:rPr>
        <w:t xml:space="preserve">Odp.  Brak opinii z instytucji .  Zestawienie </w:t>
      </w:r>
      <w:r w:rsidRPr="00D04BAE">
        <w:rPr>
          <w:b w:val="0"/>
          <w:sz w:val="24"/>
          <w:szCs w:val="24"/>
        </w:rPr>
        <w:t>„Zaciągnięte i niespłacone kredyty i pożyczki przez Gminę Miasto Sochaczew wg stanu na 31.03.2011 roku” w załączeniu</w:t>
      </w:r>
      <w:r>
        <w:rPr>
          <w:b w:val="0"/>
        </w:rPr>
        <w:t xml:space="preserve"> zał nr 3.</w:t>
      </w:r>
    </w:p>
    <w:p w:rsidR="004A7EE1" w:rsidRDefault="004A7EE1" w:rsidP="008172D1">
      <w:pPr>
        <w:pStyle w:val="Teksttreci1"/>
        <w:numPr>
          <w:ilvl w:val="0"/>
          <w:numId w:val="1"/>
        </w:numPr>
        <w:tabs>
          <w:tab w:val="left" w:pos="360"/>
        </w:tabs>
        <w:spacing w:line="360" w:lineRule="auto"/>
        <w:ind w:left="340"/>
        <w:rPr>
          <w:b w:val="0"/>
          <w:sz w:val="24"/>
          <w:szCs w:val="24"/>
        </w:rPr>
      </w:pPr>
      <w:r w:rsidRPr="00A17BFD">
        <w:rPr>
          <w:b w:val="0"/>
          <w:sz w:val="24"/>
          <w:szCs w:val="24"/>
        </w:rPr>
        <w:t>Informacji o kwotach przyznanych (w tym otrzymanych) dotacji/dofinansow</w:t>
      </w:r>
      <w:r>
        <w:rPr>
          <w:b w:val="0"/>
          <w:sz w:val="24"/>
          <w:szCs w:val="24"/>
        </w:rPr>
        <w:t>ań środków UE</w:t>
      </w:r>
      <w:r w:rsidRPr="00A17BFD">
        <w:rPr>
          <w:b w:val="0"/>
          <w:sz w:val="24"/>
          <w:szCs w:val="24"/>
        </w:rPr>
        <w:t xml:space="preserve"> w latach 2008-2010 (na jaki cel i kiedy otrzymane, czy były przeprowadzane kontrole wykorzystania tych środków, czy w przeszłości zdarzyło się, aby Miasto musiało zwracać pozyskane z UE środki z powodu nie wywiązania się z zapisów umowy o dofinansowanie).</w:t>
      </w:r>
    </w:p>
    <w:p w:rsidR="004A7EE1" w:rsidRPr="00A17BFD" w:rsidRDefault="004A7EE1" w:rsidP="008172D1">
      <w:pPr>
        <w:pStyle w:val="Teksttreci1"/>
        <w:tabs>
          <w:tab w:val="left" w:pos="676"/>
        </w:tabs>
        <w:spacing w:line="360" w:lineRule="auto"/>
        <w:ind w:left="360" w:firstLine="0"/>
        <w:rPr>
          <w:b w:val="0"/>
          <w:sz w:val="24"/>
          <w:szCs w:val="24"/>
        </w:rPr>
      </w:pPr>
      <w:r>
        <w:rPr>
          <w:b w:val="0"/>
          <w:sz w:val="24"/>
          <w:szCs w:val="24"/>
        </w:rPr>
        <w:t xml:space="preserve">Odp.  Kwota otrzymanych latach 2008-2010, dotacji z UE wynosiła 2 879 067,61 zł. Kontrole były przeprowadzane, Miasto nie zwracało nigdy pozyskanych środków z UE. Zestawienie  otrzymanych i wynikających z umów, środków z budżetu Unii Europejskiej w załączeniu – zał nr 4. </w:t>
      </w:r>
    </w:p>
    <w:p w:rsidR="004A7EE1" w:rsidRDefault="004A7EE1" w:rsidP="008172D1">
      <w:pPr>
        <w:pStyle w:val="Teksttreci51"/>
        <w:numPr>
          <w:ilvl w:val="0"/>
          <w:numId w:val="1"/>
        </w:numPr>
        <w:tabs>
          <w:tab w:val="left" w:pos="360"/>
        </w:tabs>
        <w:spacing w:line="360" w:lineRule="auto"/>
        <w:ind w:left="340"/>
        <w:jc w:val="both"/>
        <w:rPr>
          <w:b w:val="0"/>
          <w:sz w:val="24"/>
          <w:szCs w:val="24"/>
        </w:rPr>
      </w:pPr>
      <w:r w:rsidRPr="00A17BFD">
        <w:rPr>
          <w:b w:val="0"/>
          <w:sz w:val="24"/>
          <w:szCs w:val="24"/>
        </w:rPr>
        <w:t>Czy Zamawiający dopuszcza możliwość podpisania oświadczenia o poddaniu się egzekucji, zgodnie z art. 97 Ustawy Prawo bankowe?</w:t>
      </w:r>
    </w:p>
    <w:p w:rsidR="004A7EE1" w:rsidRPr="00A17BFD" w:rsidRDefault="004A7EE1" w:rsidP="008172D1">
      <w:pPr>
        <w:pStyle w:val="Teksttreci51"/>
        <w:tabs>
          <w:tab w:val="left" w:pos="662"/>
        </w:tabs>
        <w:spacing w:line="360" w:lineRule="auto"/>
        <w:ind w:left="360" w:firstLine="0"/>
        <w:jc w:val="both"/>
        <w:rPr>
          <w:b w:val="0"/>
          <w:sz w:val="24"/>
          <w:szCs w:val="24"/>
        </w:rPr>
      </w:pPr>
      <w:r>
        <w:rPr>
          <w:b w:val="0"/>
          <w:sz w:val="24"/>
          <w:szCs w:val="24"/>
        </w:rPr>
        <w:t>Odp.  Tak</w:t>
      </w:r>
    </w:p>
    <w:p w:rsidR="004A7EE1" w:rsidRDefault="004A7EE1" w:rsidP="008172D1">
      <w:pPr>
        <w:pStyle w:val="Teksttreci1"/>
        <w:numPr>
          <w:ilvl w:val="0"/>
          <w:numId w:val="1"/>
        </w:numPr>
        <w:tabs>
          <w:tab w:val="left" w:pos="360"/>
        </w:tabs>
        <w:spacing w:line="360" w:lineRule="auto"/>
        <w:ind w:left="340"/>
        <w:rPr>
          <w:b w:val="0"/>
          <w:sz w:val="24"/>
          <w:szCs w:val="24"/>
        </w:rPr>
      </w:pPr>
      <w:r w:rsidRPr="00A17BFD">
        <w:rPr>
          <w:b w:val="0"/>
          <w:sz w:val="24"/>
          <w:szCs w:val="24"/>
        </w:rPr>
        <w:t>Czy Zamawiający dopuszcza możliwość kontrasygnaty Skarbnika na dokumentach stanowiących zabezpieczenie spłaty kredytu (m.in. podpis na wekslu, deklaracji wekslowej i ewentualnie na oświadczeniu o poddaniu się egzekucji)?</w:t>
      </w:r>
    </w:p>
    <w:p w:rsidR="004A7EE1" w:rsidRPr="00A17BFD" w:rsidRDefault="004A7EE1" w:rsidP="008172D1">
      <w:pPr>
        <w:pStyle w:val="Teksttreci1"/>
        <w:tabs>
          <w:tab w:val="left" w:pos="681"/>
        </w:tabs>
        <w:spacing w:line="360" w:lineRule="auto"/>
        <w:ind w:left="360" w:firstLine="0"/>
        <w:rPr>
          <w:b w:val="0"/>
          <w:sz w:val="24"/>
          <w:szCs w:val="24"/>
        </w:rPr>
      </w:pPr>
      <w:r>
        <w:rPr>
          <w:b w:val="0"/>
          <w:sz w:val="24"/>
          <w:szCs w:val="24"/>
        </w:rPr>
        <w:t>Odp. Tak</w:t>
      </w:r>
    </w:p>
    <w:p w:rsidR="004A7EE1" w:rsidRDefault="004A7EE1" w:rsidP="008172D1">
      <w:pPr>
        <w:pStyle w:val="Teksttreci51"/>
        <w:numPr>
          <w:ilvl w:val="0"/>
          <w:numId w:val="1"/>
        </w:numPr>
        <w:tabs>
          <w:tab w:val="left" w:pos="360"/>
        </w:tabs>
        <w:spacing w:line="360" w:lineRule="auto"/>
        <w:ind w:left="340"/>
        <w:jc w:val="both"/>
        <w:rPr>
          <w:b w:val="0"/>
          <w:sz w:val="24"/>
          <w:szCs w:val="24"/>
        </w:rPr>
      </w:pPr>
      <w:r w:rsidRPr="00A17BFD">
        <w:rPr>
          <w:b w:val="0"/>
          <w:sz w:val="24"/>
          <w:szCs w:val="24"/>
        </w:rPr>
        <w:t>Cz</w:t>
      </w:r>
      <w:r>
        <w:rPr>
          <w:b w:val="0"/>
          <w:sz w:val="24"/>
          <w:szCs w:val="24"/>
        </w:rPr>
        <w:t>y Miasto korzysta lub korzystało</w:t>
      </w:r>
      <w:r w:rsidRPr="00A17BFD">
        <w:rPr>
          <w:b w:val="0"/>
          <w:sz w:val="24"/>
          <w:szCs w:val="24"/>
        </w:rPr>
        <w:t xml:space="preserve"> w przeszłości z wykupu wierzytelności? Jeżeli aktualnie Miasto korzysta z wykupu wierzytelności, prosimy o poda</w:t>
      </w:r>
      <w:r>
        <w:rPr>
          <w:b w:val="0"/>
          <w:sz w:val="24"/>
          <w:szCs w:val="24"/>
        </w:rPr>
        <w:t>nie kwot zaangażowań i spłat z t</w:t>
      </w:r>
      <w:r w:rsidRPr="00A17BFD">
        <w:rPr>
          <w:b w:val="0"/>
          <w:sz w:val="24"/>
          <w:szCs w:val="24"/>
        </w:rPr>
        <w:t>ego tytułu.</w:t>
      </w:r>
    </w:p>
    <w:p w:rsidR="004A7EE1" w:rsidRPr="00A17BFD" w:rsidRDefault="004A7EE1" w:rsidP="008172D1">
      <w:pPr>
        <w:pStyle w:val="Teksttreci51"/>
        <w:tabs>
          <w:tab w:val="left" w:pos="676"/>
        </w:tabs>
        <w:spacing w:line="360" w:lineRule="auto"/>
        <w:ind w:left="360" w:firstLine="0"/>
        <w:jc w:val="both"/>
        <w:rPr>
          <w:b w:val="0"/>
          <w:sz w:val="24"/>
          <w:szCs w:val="24"/>
        </w:rPr>
      </w:pPr>
      <w:r>
        <w:rPr>
          <w:b w:val="0"/>
          <w:sz w:val="24"/>
          <w:szCs w:val="24"/>
        </w:rPr>
        <w:t>Odp. Nie</w:t>
      </w:r>
    </w:p>
    <w:p w:rsidR="004A7EE1" w:rsidRDefault="004A7EE1" w:rsidP="008172D1">
      <w:pPr>
        <w:pStyle w:val="Teksttreci1"/>
        <w:numPr>
          <w:ilvl w:val="0"/>
          <w:numId w:val="1"/>
        </w:numPr>
        <w:tabs>
          <w:tab w:val="left" w:pos="360"/>
        </w:tabs>
        <w:spacing w:line="360" w:lineRule="auto"/>
        <w:ind w:left="340"/>
        <w:rPr>
          <w:b w:val="0"/>
          <w:sz w:val="24"/>
          <w:szCs w:val="24"/>
        </w:rPr>
      </w:pPr>
      <w:r w:rsidRPr="00A17BFD">
        <w:rPr>
          <w:b w:val="0"/>
          <w:sz w:val="24"/>
          <w:szCs w:val="24"/>
        </w:rPr>
        <w:t>Czy Miasto posiada zobowiązania wynikające z umów o terminie płatności, na okres dłuższy niż 6 miesięcy, przypadające w latach następnych, faktury z ter</w:t>
      </w:r>
      <w:r>
        <w:rPr>
          <w:b w:val="0"/>
          <w:sz w:val="24"/>
          <w:szCs w:val="24"/>
        </w:rPr>
        <w:t>minem płatności dłuższym niż pół</w:t>
      </w:r>
      <w:r w:rsidRPr="00A17BFD">
        <w:rPr>
          <w:b w:val="0"/>
          <w:sz w:val="24"/>
          <w:szCs w:val="24"/>
        </w:rPr>
        <w:t xml:space="preserve"> roku? Jeżeli tak prosimy o wyszczególnienie.</w:t>
      </w:r>
    </w:p>
    <w:p w:rsidR="004A7EE1" w:rsidRPr="00A17BFD" w:rsidRDefault="004A7EE1" w:rsidP="008172D1">
      <w:pPr>
        <w:pStyle w:val="Teksttreci1"/>
        <w:tabs>
          <w:tab w:val="left" w:pos="686"/>
        </w:tabs>
        <w:spacing w:line="360" w:lineRule="auto"/>
        <w:ind w:left="360" w:firstLine="0"/>
        <w:rPr>
          <w:b w:val="0"/>
          <w:sz w:val="24"/>
          <w:szCs w:val="24"/>
        </w:rPr>
      </w:pPr>
      <w:r>
        <w:rPr>
          <w:b w:val="0"/>
          <w:sz w:val="24"/>
          <w:szCs w:val="24"/>
        </w:rPr>
        <w:t>Odp. Nie</w:t>
      </w:r>
    </w:p>
    <w:p w:rsidR="004A7EE1" w:rsidRDefault="004A7EE1" w:rsidP="00337C4E">
      <w:pPr>
        <w:pStyle w:val="Teksttreci1"/>
        <w:numPr>
          <w:ilvl w:val="0"/>
          <w:numId w:val="1"/>
        </w:numPr>
        <w:tabs>
          <w:tab w:val="left" w:pos="360"/>
        </w:tabs>
        <w:spacing w:line="360" w:lineRule="auto"/>
        <w:ind w:left="340"/>
        <w:rPr>
          <w:b w:val="0"/>
          <w:sz w:val="24"/>
          <w:szCs w:val="24"/>
        </w:rPr>
      </w:pPr>
      <w:r w:rsidRPr="00A17BFD">
        <w:rPr>
          <w:b w:val="0"/>
          <w:sz w:val="24"/>
          <w:szCs w:val="24"/>
        </w:rPr>
        <w:t>Czy Miasto posiada umowy zobowiązujące do dokonywania dopłat do kapitału lub bezzwrotnej dopłaty do działalności bieżącej w spółce kapitałowej, w której ma udziały (w przypadku występowania powyższej sytuacji)</w:t>
      </w:r>
      <w:r>
        <w:rPr>
          <w:b w:val="0"/>
          <w:sz w:val="24"/>
          <w:szCs w:val="24"/>
        </w:rPr>
        <w:t>.</w:t>
      </w:r>
      <w:r w:rsidRPr="00A17BFD">
        <w:rPr>
          <w:b w:val="0"/>
          <w:sz w:val="24"/>
          <w:szCs w:val="24"/>
        </w:rPr>
        <w:t xml:space="preserve"> Jeżeli tak prosimy o wyszczególnienie.</w:t>
      </w:r>
    </w:p>
    <w:p w:rsidR="004A7EE1" w:rsidRDefault="004A7EE1" w:rsidP="00337C4E">
      <w:pPr>
        <w:pStyle w:val="Teksttreci1"/>
        <w:tabs>
          <w:tab w:val="left" w:pos="360"/>
        </w:tabs>
        <w:spacing w:line="360" w:lineRule="auto"/>
        <w:ind w:left="340" w:firstLine="0"/>
        <w:rPr>
          <w:b w:val="0"/>
          <w:sz w:val="24"/>
          <w:szCs w:val="24"/>
        </w:rPr>
      </w:pPr>
      <w:r>
        <w:rPr>
          <w:b w:val="0"/>
          <w:sz w:val="24"/>
          <w:szCs w:val="24"/>
        </w:rPr>
        <w:t>Odp. Nie</w:t>
      </w:r>
    </w:p>
    <w:p w:rsidR="004A7EE1" w:rsidRPr="00337C4E" w:rsidRDefault="004A7EE1" w:rsidP="00337C4E">
      <w:pPr>
        <w:pStyle w:val="Teksttreci1"/>
        <w:numPr>
          <w:ilvl w:val="0"/>
          <w:numId w:val="1"/>
        </w:numPr>
        <w:tabs>
          <w:tab w:val="left" w:pos="360"/>
        </w:tabs>
        <w:spacing w:line="360" w:lineRule="auto"/>
        <w:ind w:left="340"/>
        <w:rPr>
          <w:b w:val="0"/>
          <w:sz w:val="24"/>
          <w:szCs w:val="24"/>
        </w:rPr>
      </w:pPr>
      <w:r w:rsidRPr="00337C4E">
        <w:rPr>
          <w:b w:val="0"/>
          <w:sz w:val="24"/>
          <w:szCs w:val="24"/>
        </w:rPr>
        <w:t>Czy Miasto posiada zobowiązania wynikające z umów o partnerstwo publiczno-prywatne? Jeżeli tak prosimy o wyszczególnienie.</w:t>
      </w:r>
    </w:p>
    <w:p w:rsidR="004A7EE1" w:rsidRPr="00A17BFD" w:rsidRDefault="004A7EE1" w:rsidP="008172D1">
      <w:pPr>
        <w:pStyle w:val="Teksttreci1"/>
        <w:tabs>
          <w:tab w:val="left" w:pos="676"/>
        </w:tabs>
        <w:spacing w:line="360" w:lineRule="auto"/>
        <w:ind w:left="360" w:firstLine="0"/>
        <w:rPr>
          <w:b w:val="0"/>
          <w:sz w:val="24"/>
          <w:szCs w:val="24"/>
        </w:rPr>
      </w:pPr>
      <w:r>
        <w:rPr>
          <w:b w:val="0"/>
          <w:sz w:val="24"/>
          <w:szCs w:val="24"/>
        </w:rPr>
        <w:t>Odp. Nie</w:t>
      </w:r>
    </w:p>
    <w:p w:rsidR="004A7EE1" w:rsidRDefault="004A7EE1" w:rsidP="008172D1">
      <w:pPr>
        <w:pStyle w:val="Teksttreci1"/>
        <w:numPr>
          <w:ilvl w:val="0"/>
          <w:numId w:val="1"/>
        </w:numPr>
        <w:tabs>
          <w:tab w:val="left" w:pos="360"/>
        </w:tabs>
        <w:spacing w:line="360" w:lineRule="auto"/>
        <w:ind w:left="340"/>
        <w:rPr>
          <w:b w:val="0"/>
          <w:sz w:val="24"/>
          <w:szCs w:val="24"/>
        </w:rPr>
      </w:pPr>
      <w:r w:rsidRPr="00A17BFD">
        <w:rPr>
          <w:b w:val="0"/>
          <w:sz w:val="24"/>
          <w:szCs w:val="24"/>
        </w:rPr>
        <w:t>Czy wystąpiły przypadki przejęcia z mocy prawa przez Miasto zadłużenia po podmiocie, dla którego była podmiotem założycielskim lub na podstawie umowy wierzycielem spółki prawa handlowego, czy też stowarzyszenia zależnego na mocy, której Miasto wstąpi na miejsce dłużnika, który zostaje z długu zwolniony? Jeżeli tak prosimy o wyszczególnienie.</w:t>
      </w:r>
    </w:p>
    <w:p w:rsidR="004A7EE1" w:rsidRPr="00A17BFD" w:rsidRDefault="004A7EE1" w:rsidP="008172D1">
      <w:pPr>
        <w:pStyle w:val="Teksttreci1"/>
        <w:tabs>
          <w:tab w:val="left" w:pos="686"/>
        </w:tabs>
        <w:spacing w:line="360" w:lineRule="auto"/>
        <w:ind w:left="360" w:firstLine="0"/>
        <w:rPr>
          <w:b w:val="0"/>
          <w:sz w:val="24"/>
          <w:szCs w:val="24"/>
        </w:rPr>
      </w:pPr>
      <w:r>
        <w:rPr>
          <w:b w:val="0"/>
          <w:sz w:val="24"/>
          <w:szCs w:val="24"/>
        </w:rPr>
        <w:t>Odp. Nie</w:t>
      </w:r>
    </w:p>
    <w:p w:rsidR="004A7EE1" w:rsidRDefault="004A7EE1" w:rsidP="008172D1">
      <w:pPr>
        <w:pStyle w:val="Teksttreci1"/>
        <w:numPr>
          <w:ilvl w:val="0"/>
          <w:numId w:val="1"/>
        </w:numPr>
        <w:tabs>
          <w:tab w:val="left" w:pos="360"/>
        </w:tabs>
        <w:spacing w:line="360" w:lineRule="auto"/>
        <w:ind w:left="340"/>
        <w:rPr>
          <w:b w:val="0"/>
          <w:sz w:val="24"/>
          <w:szCs w:val="24"/>
        </w:rPr>
      </w:pPr>
      <w:r w:rsidRPr="00A17BFD">
        <w:rPr>
          <w:b w:val="0"/>
          <w:sz w:val="24"/>
          <w:szCs w:val="24"/>
        </w:rPr>
        <w:t>Czy wystąpiły przypadki przejętych zobowiązań z kredytów i pożyczek nie klasyfikowane, jako zadłużenie ujmowan</w:t>
      </w:r>
      <w:r>
        <w:rPr>
          <w:b w:val="0"/>
          <w:sz w:val="24"/>
          <w:szCs w:val="24"/>
        </w:rPr>
        <w:t>e do długu publicznego? Jeżeli t</w:t>
      </w:r>
      <w:r w:rsidRPr="00A17BFD">
        <w:rPr>
          <w:b w:val="0"/>
          <w:sz w:val="24"/>
          <w:szCs w:val="24"/>
        </w:rPr>
        <w:t>ak prosimy o wyszczególnienie.</w:t>
      </w:r>
    </w:p>
    <w:p w:rsidR="004A7EE1" w:rsidRPr="00A17BFD" w:rsidRDefault="004A7EE1" w:rsidP="008172D1">
      <w:pPr>
        <w:pStyle w:val="Teksttreci1"/>
        <w:tabs>
          <w:tab w:val="left" w:pos="691"/>
        </w:tabs>
        <w:spacing w:line="360" w:lineRule="auto"/>
        <w:ind w:left="360" w:firstLine="0"/>
        <w:rPr>
          <w:b w:val="0"/>
          <w:sz w:val="24"/>
          <w:szCs w:val="24"/>
        </w:rPr>
      </w:pPr>
      <w:r>
        <w:rPr>
          <w:b w:val="0"/>
          <w:sz w:val="24"/>
          <w:szCs w:val="24"/>
        </w:rPr>
        <w:t>Odp. Nie</w:t>
      </w:r>
    </w:p>
    <w:p w:rsidR="004A7EE1" w:rsidRDefault="004A7EE1" w:rsidP="008172D1">
      <w:pPr>
        <w:pStyle w:val="Teksttreci1"/>
        <w:numPr>
          <w:ilvl w:val="0"/>
          <w:numId w:val="1"/>
        </w:numPr>
        <w:tabs>
          <w:tab w:val="left" w:pos="360"/>
        </w:tabs>
        <w:spacing w:line="360" w:lineRule="auto"/>
        <w:ind w:left="340"/>
        <w:rPr>
          <w:b w:val="0"/>
          <w:sz w:val="24"/>
          <w:szCs w:val="24"/>
        </w:rPr>
      </w:pPr>
      <w:r w:rsidRPr="00A17BFD">
        <w:rPr>
          <w:b w:val="0"/>
          <w:sz w:val="24"/>
          <w:szCs w:val="24"/>
        </w:rPr>
        <w:t>Czy wystąpiły przypadki umów polegających na sp</w:t>
      </w:r>
      <w:r>
        <w:rPr>
          <w:b w:val="0"/>
          <w:sz w:val="24"/>
          <w:szCs w:val="24"/>
        </w:rPr>
        <w:t>rzedaży udziałów lub akcji w spó</w:t>
      </w:r>
      <w:r w:rsidRPr="00A17BFD">
        <w:rPr>
          <w:b w:val="0"/>
          <w:sz w:val="24"/>
          <w:szCs w:val="24"/>
        </w:rPr>
        <w:t>łkach kapitałowych z zastrzeżeniem prawa odkupu? Jeżeli tak prosimy o wyszczególnienie.</w:t>
      </w:r>
    </w:p>
    <w:p w:rsidR="004A7EE1" w:rsidRPr="00A17BFD" w:rsidRDefault="004A7EE1" w:rsidP="008172D1">
      <w:pPr>
        <w:pStyle w:val="Teksttreci1"/>
        <w:tabs>
          <w:tab w:val="left" w:pos="677"/>
        </w:tabs>
        <w:spacing w:line="360" w:lineRule="auto"/>
        <w:ind w:left="360" w:firstLine="0"/>
        <w:rPr>
          <w:b w:val="0"/>
          <w:sz w:val="24"/>
          <w:szCs w:val="24"/>
        </w:rPr>
      </w:pPr>
      <w:r>
        <w:rPr>
          <w:b w:val="0"/>
          <w:sz w:val="24"/>
          <w:szCs w:val="24"/>
        </w:rPr>
        <w:t>Odp. Nie</w:t>
      </w:r>
    </w:p>
    <w:p w:rsidR="004A7EE1" w:rsidRDefault="004A7EE1" w:rsidP="008172D1">
      <w:pPr>
        <w:pStyle w:val="Teksttreci1"/>
        <w:numPr>
          <w:ilvl w:val="0"/>
          <w:numId w:val="1"/>
        </w:numPr>
        <w:tabs>
          <w:tab w:val="left" w:pos="360"/>
        </w:tabs>
        <w:spacing w:line="360" w:lineRule="auto"/>
        <w:ind w:left="340"/>
        <w:rPr>
          <w:b w:val="0"/>
          <w:sz w:val="24"/>
          <w:szCs w:val="24"/>
        </w:rPr>
      </w:pPr>
      <w:r w:rsidRPr="00A17BFD">
        <w:rPr>
          <w:b w:val="0"/>
          <w:sz w:val="24"/>
          <w:szCs w:val="24"/>
        </w:rPr>
        <w:t>Czy wystąpiły przypadki ugody z wierzycie</w:t>
      </w:r>
      <w:r>
        <w:rPr>
          <w:b w:val="0"/>
          <w:sz w:val="24"/>
          <w:szCs w:val="24"/>
        </w:rPr>
        <w:t>lami w zakresie rozłożeniu na ra</w:t>
      </w:r>
      <w:r w:rsidRPr="00A17BFD">
        <w:rPr>
          <w:b w:val="0"/>
          <w:sz w:val="24"/>
          <w:szCs w:val="24"/>
        </w:rPr>
        <w:t xml:space="preserve">ty spłaty </w:t>
      </w:r>
      <w:r>
        <w:rPr>
          <w:b w:val="0"/>
          <w:sz w:val="24"/>
          <w:szCs w:val="24"/>
        </w:rPr>
        <w:t>wymagalnych zobowiązań? Jeżeli t</w:t>
      </w:r>
      <w:r w:rsidRPr="00A17BFD">
        <w:rPr>
          <w:b w:val="0"/>
          <w:sz w:val="24"/>
          <w:szCs w:val="24"/>
        </w:rPr>
        <w:t>ak prosimy o wyszczególnienie.</w:t>
      </w:r>
    </w:p>
    <w:p w:rsidR="004A7EE1" w:rsidRPr="00A17BFD" w:rsidRDefault="004A7EE1" w:rsidP="008172D1">
      <w:pPr>
        <w:pStyle w:val="Teksttreci1"/>
        <w:tabs>
          <w:tab w:val="left" w:pos="677"/>
        </w:tabs>
        <w:spacing w:line="360" w:lineRule="auto"/>
        <w:ind w:left="360" w:firstLine="0"/>
        <w:rPr>
          <w:b w:val="0"/>
          <w:sz w:val="24"/>
          <w:szCs w:val="24"/>
        </w:rPr>
      </w:pPr>
      <w:r>
        <w:rPr>
          <w:b w:val="0"/>
          <w:sz w:val="24"/>
          <w:szCs w:val="24"/>
        </w:rPr>
        <w:t>Odp. Nie</w:t>
      </w:r>
    </w:p>
    <w:p w:rsidR="004A7EE1" w:rsidRDefault="004A7EE1" w:rsidP="008172D1">
      <w:pPr>
        <w:pStyle w:val="Teksttreci1"/>
        <w:numPr>
          <w:ilvl w:val="0"/>
          <w:numId w:val="1"/>
        </w:numPr>
        <w:tabs>
          <w:tab w:val="left" w:pos="360"/>
        </w:tabs>
        <w:spacing w:line="360" w:lineRule="auto"/>
        <w:ind w:left="340"/>
        <w:rPr>
          <w:b w:val="0"/>
          <w:sz w:val="24"/>
          <w:szCs w:val="24"/>
        </w:rPr>
      </w:pPr>
      <w:r w:rsidRPr="00A17BFD">
        <w:rPr>
          <w:b w:val="0"/>
          <w:sz w:val="24"/>
          <w:szCs w:val="24"/>
        </w:rPr>
        <w:t>Czy Miasto korzysta</w:t>
      </w:r>
      <w:r w:rsidRPr="00A17BFD">
        <w:rPr>
          <w:rStyle w:val="Teksttreci3Kursywa"/>
          <w:sz w:val="24"/>
          <w:szCs w:val="24"/>
        </w:rPr>
        <w:t xml:space="preserve"> </w:t>
      </w:r>
      <w:r>
        <w:rPr>
          <w:rStyle w:val="Teksttreci3Kursywa"/>
          <w:sz w:val="24"/>
          <w:szCs w:val="24"/>
        </w:rPr>
        <w:t>z</w:t>
      </w:r>
      <w:r w:rsidRPr="00A17BFD">
        <w:rPr>
          <w:b w:val="0"/>
          <w:sz w:val="24"/>
          <w:szCs w:val="24"/>
        </w:rPr>
        <w:t xml:space="preserve"> leasingu i/lub factoringu? Jeżeli tak prosimy o wyszczególnienie,</w:t>
      </w:r>
    </w:p>
    <w:p w:rsidR="004A7EE1" w:rsidRPr="00A17BFD" w:rsidRDefault="004A7EE1" w:rsidP="008172D1">
      <w:pPr>
        <w:pStyle w:val="Teksttreci1"/>
        <w:tabs>
          <w:tab w:val="left" w:pos="677"/>
        </w:tabs>
        <w:spacing w:line="360" w:lineRule="auto"/>
        <w:ind w:left="360" w:firstLine="0"/>
        <w:rPr>
          <w:b w:val="0"/>
          <w:sz w:val="24"/>
          <w:szCs w:val="24"/>
        </w:rPr>
      </w:pPr>
      <w:r>
        <w:rPr>
          <w:b w:val="0"/>
          <w:sz w:val="24"/>
          <w:szCs w:val="24"/>
        </w:rPr>
        <w:t>Odp. Nie</w:t>
      </w:r>
    </w:p>
    <w:p w:rsidR="004A7EE1" w:rsidRDefault="004A7EE1" w:rsidP="008172D1">
      <w:pPr>
        <w:pStyle w:val="Teksttreci1"/>
        <w:numPr>
          <w:ilvl w:val="0"/>
          <w:numId w:val="1"/>
        </w:numPr>
        <w:tabs>
          <w:tab w:val="left" w:pos="360"/>
        </w:tabs>
        <w:spacing w:line="360" w:lineRule="auto"/>
        <w:ind w:left="340"/>
        <w:rPr>
          <w:b w:val="0"/>
          <w:sz w:val="24"/>
          <w:szCs w:val="24"/>
        </w:rPr>
      </w:pPr>
      <w:r w:rsidRPr="00A17BFD">
        <w:rPr>
          <w:b w:val="0"/>
          <w:sz w:val="24"/>
          <w:szCs w:val="24"/>
        </w:rPr>
        <w:t>Czy Miasto udzieliło gwarancji i poręczeń? Jeżeli tak prosimy o wyszczególnienie.</w:t>
      </w:r>
    </w:p>
    <w:p w:rsidR="004A7EE1" w:rsidRPr="00A17BFD" w:rsidRDefault="004A7EE1" w:rsidP="008172D1">
      <w:pPr>
        <w:pStyle w:val="Teksttreci1"/>
        <w:tabs>
          <w:tab w:val="left" w:pos="677"/>
        </w:tabs>
        <w:spacing w:line="360" w:lineRule="auto"/>
        <w:ind w:left="360" w:firstLine="0"/>
        <w:rPr>
          <w:b w:val="0"/>
          <w:sz w:val="24"/>
          <w:szCs w:val="24"/>
        </w:rPr>
      </w:pPr>
      <w:r>
        <w:rPr>
          <w:b w:val="0"/>
          <w:sz w:val="24"/>
          <w:szCs w:val="24"/>
        </w:rPr>
        <w:t>Odp. Tak. Na dzień 30.06.2011 wartość udzielonego poręczenia przez Gminę Miasto Sochaczew dla   Zakładu  Wodociągów i Kanalizacji Sochaczew Sp. z o.o. (własna spółka ze 100% udziałem Gminy Miasto Sochaczew) wynosi 9 798 172,80 zł. Dane wynikają ze sprawozdania RB-Z, w części B.</w:t>
      </w:r>
    </w:p>
    <w:p w:rsidR="004A7EE1" w:rsidRDefault="004A7EE1" w:rsidP="008172D1">
      <w:pPr>
        <w:pStyle w:val="Teksttreci1"/>
        <w:numPr>
          <w:ilvl w:val="0"/>
          <w:numId w:val="1"/>
        </w:numPr>
        <w:tabs>
          <w:tab w:val="left" w:pos="360"/>
        </w:tabs>
        <w:spacing w:line="360" w:lineRule="auto"/>
        <w:ind w:left="340"/>
        <w:rPr>
          <w:b w:val="0"/>
          <w:sz w:val="24"/>
          <w:szCs w:val="24"/>
        </w:rPr>
      </w:pPr>
      <w:r w:rsidRPr="00A17BFD">
        <w:rPr>
          <w:b w:val="0"/>
          <w:sz w:val="24"/>
          <w:szCs w:val="24"/>
        </w:rPr>
        <w:t>Czy Miasto posiada inne umowy, z których wynika obowiązek spełnienia świadczeń, w szczególności pieniężnych? Jeżeli tak prosimy o wyszczególnienie.</w:t>
      </w:r>
    </w:p>
    <w:p w:rsidR="004A7EE1" w:rsidRPr="00A17BFD" w:rsidRDefault="004A7EE1" w:rsidP="008172D1">
      <w:pPr>
        <w:pStyle w:val="Teksttreci1"/>
        <w:tabs>
          <w:tab w:val="left" w:pos="677"/>
        </w:tabs>
        <w:spacing w:line="360" w:lineRule="auto"/>
        <w:ind w:left="360" w:firstLine="0"/>
        <w:rPr>
          <w:b w:val="0"/>
          <w:sz w:val="24"/>
          <w:szCs w:val="24"/>
        </w:rPr>
      </w:pPr>
      <w:r>
        <w:rPr>
          <w:b w:val="0"/>
          <w:sz w:val="24"/>
          <w:szCs w:val="24"/>
        </w:rPr>
        <w:t xml:space="preserve">Odp. Nie. </w:t>
      </w:r>
    </w:p>
    <w:p w:rsidR="004A7EE1" w:rsidRDefault="004A7EE1" w:rsidP="008172D1">
      <w:pPr>
        <w:pStyle w:val="ListParagraph"/>
        <w:numPr>
          <w:ilvl w:val="0"/>
          <w:numId w:val="1"/>
        </w:numPr>
        <w:shd w:val="clear" w:color="auto" w:fill="FFFFFF"/>
        <w:tabs>
          <w:tab w:val="left" w:pos="360"/>
        </w:tabs>
        <w:spacing w:after="0" w:line="360" w:lineRule="auto"/>
        <w:ind w:left="360" w:hanging="360"/>
        <w:jc w:val="both"/>
        <w:rPr>
          <w:rFonts w:ascii="Times New Roman" w:eastAsia="Arial Unicode MS" w:hAnsi="Times New Roman"/>
          <w:bCs/>
          <w:sz w:val="24"/>
          <w:szCs w:val="24"/>
          <w:lang w:eastAsia="pl-PL"/>
        </w:rPr>
      </w:pPr>
      <w:r w:rsidRPr="00A17BFD">
        <w:rPr>
          <w:rFonts w:ascii="Times New Roman" w:eastAsia="Arial Unicode MS" w:hAnsi="Times New Roman"/>
          <w:bCs/>
          <w:sz w:val="24"/>
          <w:szCs w:val="24"/>
          <w:lang w:eastAsia="pl-PL"/>
        </w:rPr>
        <w:t>Czy Zamawiający korzysta z leasing</w:t>
      </w:r>
      <w:r>
        <w:rPr>
          <w:rFonts w:ascii="Times New Roman" w:eastAsia="Arial Unicode MS" w:hAnsi="Times New Roman"/>
          <w:bCs/>
          <w:sz w:val="24"/>
          <w:szCs w:val="24"/>
          <w:lang w:eastAsia="pl-PL"/>
        </w:rPr>
        <w:t>u</w:t>
      </w:r>
      <w:r w:rsidRPr="00A17BFD">
        <w:rPr>
          <w:rFonts w:ascii="Times New Roman" w:eastAsia="Arial Unicode MS" w:hAnsi="Times New Roman"/>
          <w:bCs/>
          <w:sz w:val="24"/>
          <w:szCs w:val="24"/>
          <w:lang w:eastAsia="pl-PL"/>
        </w:rPr>
        <w:t>, finansowania w formie wykupu wierzytelności, czy są zobowiązania z tyt. umów o partnerstwie publiczno-prawnym, czy są inne zobowiązania pozabilansowe?</w:t>
      </w:r>
    </w:p>
    <w:p w:rsidR="004A7EE1" w:rsidRPr="00A17BFD" w:rsidRDefault="004A7EE1" w:rsidP="008172D1">
      <w:pPr>
        <w:pStyle w:val="ListParagraph"/>
        <w:shd w:val="clear" w:color="auto" w:fill="FFFFFF"/>
        <w:tabs>
          <w:tab w:val="left" w:pos="701"/>
        </w:tabs>
        <w:spacing w:after="0" w:line="360" w:lineRule="auto"/>
        <w:ind w:left="360"/>
        <w:jc w:val="both"/>
        <w:rPr>
          <w:rFonts w:ascii="Times New Roman" w:eastAsia="Arial Unicode MS" w:hAnsi="Times New Roman"/>
          <w:bCs/>
          <w:sz w:val="24"/>
          <w:szCs w:val="24"/>
          <w:lang w:eastAsia="pl-PL"/>
        </w:rPr>
      </w:pPr>
      <w:r>
        <w:rPr>
          <w:rFonts w:ascii="Times New Roman" w:eastAsia="Arial Unicode MS" w:hAnsi="Times New Roman"/>
          <w:bCs/>
          <w:sz w:val="24"/>
          <w:szCs w:val="24"/>
          <w:lang w:eastAsia="pl-PL"/>
        </w:rPr>
        <w:t>Odp. Nie</w:t>
      </w:r>
    </w:p>
    <w:p w:rsidR="004A7EE1" w:rsidRPr="005F21C2" w:rsidRDefault="004A7EE1" w:rsidP="008172D1">
      <w:pPr>
        <w:pStyle w:val="ListParagraph"/>
        <w:numPr>
          <w:ilvl w:val="0"/>
          <w:numId w:val="1"/>
        </w:numPr>
        <w:shd w:val="clear" w:color="auto" w:fill="FFFFFF"/>
        <w:tabs>
          <w:tab w:val="left" w:pos="360"/>
        </w:tabs>
        <w:spacing w:after="0" w:line="360" w:lineRule="auto"/>
        <w:ind w:left="360" w:hanging="360"/>
        <w:jc w:val="both"/>
        <w:rPr>
          <w:rFonts w:ascii="Times New Roman" w:hAnsi="Times New Roman"/>
          <w:sz w:val="24"/>
          <w:szCs w:val="24"/>
          <w:lang w:eastAsia="pl-PL"/>
        </w:rPr>
      </w:pPr>
      <w:r w:rsidRPr="00A17BFD">
        <w:rPr>
          <w:rFonts w:ascii="Times New Roman" w:eastAsia="Arial Unicode MS" w:hAnsi="Times New Roman"/>
          <w:bCs/>
          <w:sz w:val="24"/>
          <w:szCs w:val="24"/>
          <w:lang w:eastAsia="pl-PL"/>
        </w:rPr>
        <w:t xml:space="preserve">Jaka jest aktualna wartość środków uzyskanych z funduszy unijnych, ile umów zostało zawartych, jakie </w:t>
      </w:r>
      <w:r w:rsidRPr="00CD46D5">
        <w:rPr>
          <w:rFonts w:ascii="Times New Roman" w:eastAsia="Arial Unicode MS" w:hAnsi="Times New Roman"/>
          <w:bCs/>
          <w:sz w:val="24"/>
          <w:szCs w:val="24"/>
          <w:lang w:eastAsia="pl-PL"/>
        </w:rPr>
        <w:t>są to zadania inwestycyjne, czy Zamawiający posiada zapewnione środki własne na ich zakończenie?</w:t>
      </w:r>
    </w:p>
    <w:p w:rsidR="004A7EE1" w:rsidRDefault="004A7EE1" w:rsidP="008172D1">
      <w:pPr>
        <w:pStyle w:val="ListParagraph"/>
        <w:shd w:val="clear" w:color="auto" w:fill="FFFFFF"/>
        <w:tabs>
          <w:tab w:val="left" w:pos="701"/>
        </w:tabs>
        <w:spacing w:after="0" w:line="360" w:lineRule="auto"/>
        <w:ind w:left="360"/>
        <w:jc w:val="both"/>
        <w:rPr>
          <w:rFonts w:ascii="Times New Roman" w:hAnsi="Times New Roman"/>
          <w:sz w:val="24"/>
          <w:szCs w:val="24"/>
        </w:rPr>
      </w:pPr>
      <w:r>
        <w:rPr>
          <w:rFonts w:ascii="Times New Roman" w:eastAsia="Arial Unicode MS" w:hAnsi="Times New Roman"/>
          <w:bCs/>
          <w:sz w:val="24"/>
          <w:szCs w:val="24"/>
          <w:lang w:eastAsia="pl-PL"/>
        </w:rPr>
        <w:t xml:space="preserve">Odp. </w:t>
      </w:r>
      <w:r>
        <w:rPr>
          <w:rFonts w:ascii="Times New Roman" w:hAnsi="Times New Roman"/>
          <w:sz w:val="24"/>
          <w:szCs w:val="24"/>
        </w:rPr>
        <w:t>Wartość środków uzyskanych z fundusz</w:t>
      </w:r>
      <w:r w:rsidRPr="005F21C2">
        <w:rPr>
          <w:rFonts w:ascii="Times New Roman" w:hAnsi="Times New Roman"/>
          <w:sz w:val="24"/>
          <w:szCs w:val="24"/>
        </w:rPr>
        <w:t>y</w:t>
      </w:r>
      <w:r>
        <w:rPr>
          <w:rFonts w:ascii="Times New Roman" w:hAnsi="Times New Roman"/>
          <w:sz w:val="24"/>
          <w:szCs w:val="24"/>
        </w:rPr>
        <w:t xml:space="preserve"> unijnych, które zostały zaplanowane w budżecie na rok 2011, wynosi</w:t>
      </w:r>
      <w:r w:rsidRPr="005F21C2">
        <w:rPr>
          <w:rFonts w:ascii="Times New Roman" w:hAnsi="Times New Roman"/>
          <w:sz w:val="24"/>
          <w:szCs w:val="24"/>
        </w:rPr>
        <w:t xml:space="preserve"> 2 879 067,61</w:t>
      </w:r>
      <w:r>
        <w:rPr>
          <w:rFonts w:ascii="Times New Roman" w:hAnsi="Times New Roman"/>
          <w:sz w:val="24"/>
          <w:szCs w:val="24"/>
        </w:rPr>
        <w:t xml:space="preserve"> zł</w:t>
      </w:r>
      <w:r w:rsidRPr="005F21C2">
        <w:rPr>
          <w:rFonts w:ascii="Times New Roman" w:hAnsi="Times New Roman"/>
          <w:sz w:val="24"/>
          <w:szCs w:val="24"/>
        </w:rPr>
        <w:t>. Kon</w:t>
      </w:r>
      <w:r>
        <w:rPr>
          <w:rFonts w:ascii="Times New Roman" w:hAnsi="Times New Roman"/>
          <w:sz w:val="24"/>
          <w:szCs w:val="24"/>
        </w:rPr>
        <w:t>trole zrealizowanych projektów były przeprowadzane.</w:t>
      </w:r>
      <w:r w:rsidRPr="005F21C2">
        <w:rPr>
          <w:rFonts w:ascii="Times New Roman" w:hAnsi="Times New Roman"/>
          <w:sz w:val="24"/>
          <w:szCs w:val="24"/>
        </w:rPr>
        <w:t xml:space="preserve"> Miasto nie zwracało nigdy pozyskanych środków z UE</w:t>
      </w:r>
      <w:r>
        <w:rPr>
          <w:rFonts w:ascii="Times New Roman" w:hAnsi="Times New Roman"/>
          <w:sz w:val="24"/>
          <w:szCs w:val="24"/>
        </w:rPr>
        <w:t>.</w:t>
      </w:r>
    </w:p>
    <w:p w:rsidR="004A7EE1" w:rsidRPr="005F21C2" w:rsidRDefault="004A7EE1" w:rsidP="008172D1">
      <w:pPr>
        <w:pStyle w:val="ListParagraph"/>
        <w:numPr>
          <w:ilvl w:val="0"/>
          <w:numId w:val="1"/>
        </w:numPr>
        <w:shd w:val="clear" w:color="auto" w:fill="FFFFFF"/>
        <w:tabs>
          <w:tab w:val="left" w:pos="360"/>
        </w:tabs>
        <w:spacing w:after="0" w:line="360" w:lineRule="auto"/>
        <w:ind w:left="360" w:hanging="360"/>
        <w:jc w:val="both"/>
        <w:rPr>
          <w:rFonts w:ascii="Times New Roman" w:hAnsi="Times New Roman"/>
          <w:sz w:val="24"/>
          <w:szCs w:val="24"/>
          <w:lang w:eastAsia="pl-PL"/>
        </w:rPr>
      </w:pPr>
      <w:r w:rsidRPr="00A17BFD">
        <w:rPr>
          <w:rFonts w:ascii="Times New Roman" w:eastAsia="Arial Unicode MS" w:hAnsi="Times New Roman"/>
          <w:bCs/>
          <w:sz w:val="24"/>
          <w:szCs w:val="24"/>
          <w:lang w:eastAsia="pl-PL"/>
        </w:rPr>
        <w:t>Wykaz instytucji powiązanych kapitałowo i organizacyjnie z Gminą z podaniem procentowego i wartościowego udziału w kapitałach tych instytucji- w SIWZ nie podano ścieżki gdzie mo</w:t>
      </w:r>
      <w:r>
        <w:rPr>
          <w:rFonts w:ascii="Times New Roman" w:eastAsia="Arial Unicode MS" w:hAnsi="Times New Roman"/>
          <w:bCs/>
          <w:sz w:val="24"/>
          <w:szCs w:val="24"/>
          <w:lang w:eastAsia="pl-PL"/>
        </w:rPr>
        <w:t>żna znaleźć ten zał.</w:t>
      </w:r>
    </w:p>
    <w:p w:rsidR="004A7EE1" w:rsidRDefault="004A7EE1" w:rsidP="00D10971">
      <w:pPr>
        <w:pStyle w:val="ListParagraph"/>
        <w:shd w:val="clear" w:color="auto" w:fill="FFFFFF"/>
        <w:tabs>
          <w:tab w:val="left" w:pos="701"/>
        </w:tabs>
        <w:spacing w:after="0" w:line="360" w:lineRule="auto"/>
        <w:ind w:hanging="540"/>
        <w:jc w:val="both"/>
        <w:rPr>
          <w:rFonts w:ascii="Times New Roman" w:hAnsi="Times New Roman"/>
          <w:sz w:val="24"/>
          <w:szCs w:val="24"/>
        </w:rPr>
      </w:pPr>
      <w:r>
        <w:rPr>
          <w:rFonts w:ascii="Times New Roman" w:eastAsia="Arial Unicode MS" w:hAnsi="Times New Roman"/>
          <w:bCs/>
          <w:sz w:val="24"/>
          <w:szCs w:val="24"/>
          <w:lang w:eastAsia="pl-PL"/>
        </w:rPr>
        <w:t xml:space="preserve">Odp. </w:t>
      </w:r>
      <w:r>
        <w:rPr>
          <w:rFonts w:ascii="Times New Roman" w:hAnsi="Times New Roman"/>
          <w:sz w:val="24"/>
          <w:szCs w:val="24"/>
        </w:rPr>
        <w:t xml:space="preserve">Powyższe dane znajdują się w „Informacji  o stanie mienia” – w załączeniu – zał. nr 5 </w:t>
      </w:r>
    </w:p>
    <w:p w:rsidR="004A7EE1" w:rsidRPr="005F21C2" w:rsidRDefault="004A7EE1" w:rsidP="008172D1">
      <w:pPr>
        <w:pStyle w:val="ListParagraph"/>
        <w:numPr>
          <w:ilvl w:val="0"/>
          <w:numId w:val="1"/>
        </w:numPr>
        <w:shd w:val="clear" w:color="auto" w:fill="FFFFFF"/>
        <w:tabs>
          <w:tab w:val="left" w:pos="360"/>
        </w:tabs>
        <w:spacing w:after="0" w:line="360" w:lineRule="auto"/>
        <w:ind w:hanging="720"/>
        <w:jc w:val="both"/>
        <w:rPr>
          <w:rFonts w:ascii="Times New Roman" w:hAnsi="Times New Roman"/>
          <w:sz w:val="24"/>
          <w:szCs w:val="24"/>
          <w:lang w:eastAsia="pl-PL"/>
        </w:rPr>
      </w:pPr>
      <w:r w:rsidRPr="00A17BFD">
        <w:rPr>
          <w:rFonts w:ascii="Times New Roman" w:eastAsia="Arial Unicode MS" w:hAnsi="Times New Roman"/>
          <w:bCs/>
          <w:sz w:val="24"/>
          <w:szCs w:val="24"/>
          <w:lang w:eastAsia="pl-PL"/>
        </w:rPr>
        <w:t>Kwota dochodów własnych za 2009 i I kw</w:t>
      </w:r>
      <w:r>
        <w:rPr>
          <w:rFonts w:ascii="Times New Roman" w:eastAsia="Arial Unicode MS" w:hAnsi="Times New Roman"/>
          <w:bCs/>
          <w:sz w:val="24"/>
          <w:szCs w:val="24"/>
          <w:lang w:eastAsia="pl-PL"/>
        </w:rPr>
        <w:t>.</w:t>
      </w:r>
      <w:r w:rsidRPr="00A17BFD">
        <w:rPr>
          <w:rFonts w:ascii="Times New Roman" w:eastAsia="Arial Unicode MS" w:hAnsi="Times New Roman"/>
          <w:bCs/>
          <w:sz w:val="24"/>
          <w:szCs w:val="24"/>
          <w:lang w:eastAsia="pl-PL"/>
        </w:rPr>
        <w:t xml:space="preserve"> 2011</w:t>
      </w:r>
      <w:r>
        <w:rPr>
          <w:rFonts w:ascii="Times New Roman" w:eastAsia="Arial Unicode MS" w:hAnsi="Times New Roman"/>
          <w:bCs/>
          <w:sz w:val="24"/>
          <w:szCs w:val="24"/>
          <w:lang w:eastAsia="pl-PL"/>
        </w:rPr>
        <w:t>.</w:t>
      </w:r>
    </w:p>
    <w:p w:rsidR="004A7EE1" w:rsidRPr="005D0CA7" w:rsidRDefault="004A7EE1" w:rsidP="008172D1">
      <w:pPr>
        <w:pStyle w:val="ListParagraph"/>
        <w:shd w:val="clear" w:color="auto" w:fill="FFFFFF"/>
        <w:tabs>
          <w:tab w:val="left" w:pos="701"/>
        </w:tabs>
        <w:spacing w:after="0" w:line="360" w:lineRule="auto"/>
        <w:ind w:hanging="360"/>
        <w:jc w:val="both"/>
        <w:rPr>
          <w:rFonts w:ascii="Times New Roman" w:eastAsia="Arial Unicode MS" w:hAnsi="Times New Roman"/>
          <w:bCs/>
          <w:color w:val="000000"/>
          <w:sz w:val="24"/>
          <w:szCs w:val="24"/>
          <w:lang w:eastAsia="pl-PL"/>
        </w:rPr>
      </w:pPr>
      <w:r>
        <w:rPr>
          <w:rFonts w:ascii="Times New Roman" w:eastAsia="Arial Unicode MS" w:hAnsi="Times New Roman"/>
          <w:bCs/>
          <w:sz w:val="24"/>
          <w:szCs w:val="24"/>
          <w:lang w:eastAsia="pl-PL"/>
        </w:rPr>
        <w:t xml:space="preserve">Odp. Kwota wykonanych dochodów własnych za 2009 r. – </w:t>
      </w:r>
      <w:r w:rsidRPr="005D0CA7">
        <w:rPr>
          <w:rFonts w:ascii="Times New Roman" w:eastAsia="Arial Unicode MS" w:hAnsi="Times New Roman"/>
          <w:bCs/>
          <w:color w:val="000000"/>
          <w:sz w:val="24"/>
          <w:szCs w:val="24"/>
          <w:lang w:eastAsia="pl-PL"/>
        </w:rPr>
        <w:t xml:space="preserve">56 699 014,44 zł. </w:t>
      </w:r>
    </w:p>
    <w:p w:rsidR="004A7EE1" w:rsidRDefault="004A7EE1" w:rsidP="0009741C">
      <w:pPr>
        <w:pStyle w:val="ListParagraph"/>
        <w:shd w:val="clear" w:color="auto" w:fill="FFFFFF"/>
        <w:tabs>
          <w:tab w:val="left" w:pos="851"/>
        </w:tabs>
        <w:spacing w:after="0" w:line="360" w:lineRule="auto"/>
        <w:ind w:left="851" w:hanging="425"/>
        <w:jc w:val="both"/>
        <w:rPr>
          <w:rFonts w:ascii="Times New Roman" w:eastAsia="Arial Unicode MS" w:hAnsi="Times New Roman"/>
          <w:bCs/>
          <w:sz w:val="24"/>
          <w:szCs w:val="24"/>
          <w:lang w:eastAsia="pl-PL"/>
        </w:rPr>
      </w:pPr>
      <w:r>
        <w:rPr>
          <w:rFonts w:ascii="Times New Roman" w:eastAsia="Arial Unicode MS" w:hAnsi="Times New Roman"/>
          <w:bCs/>
          <w:sz w:val="24"/>
          <w:szCs w:val="24"/>
          <w:lang w:eastAsia="pl-PL"/>
        </w:rPr>
        <w:t xml:space="preserve">Kwota dochodów własnych za I kw. 2011 rok – plan na 2011r. - 56 379 641,00 zł, </w:t>
      </w:r>
    </w:p>
    <w:p w:rsidR="004A7EE1" w:rsidRPr="00A17BFD" w:rsidRDefault="004A7EE1" w:rsidP="0009741C">
      <w:pPr>
        <w:pStyle w:val="ListParagraph"/>
        <w:shd w:val="clear" w:color="auto" w:fill="FFFFFF"/>
        <w:tabs>
          <w:tab w:val="left" w:pos="851"/>
        </w:tabs>
        <w:spacing w:after="0" w:line="360" w:lineRule="auto"/>
        <w:ind w:left="851" w:hanging="425"/>
        <w:jc w:val="both"/>
        <w:rPr>
          <w:rFonts w:ascii="Times New Roman" w:hAnsi="Times New Roman"/>
          <w:sz w:val="24"/>
          <w:szCs w:val="24"/>
          <w:lang w:eastAsia="pl-PL"/>
        </w:rPr>
      </w:pPr>
      <w:r>
        <w:rPr>
          <w:rFonts w:ascii="Times New Roman" w:eastAsia="Arial Unicode MS" w:hAnsi="Times New Roman"/>
          <w:bCs/>
          <w:sz w:val="24"/>
          <w:szCs w:val="24"/>
          <w:lang w:eastAsia="pl-PL"/>
        </w:rPr>
        <w:t>wykonanie za I kwartał 2011r. - 14 261 910,10 zł.</w:t>
      </w:r>
    </w:p>
    <w:p w:rsidR="004A7EE1" w:rsidRPr="005F21C2" w:rsidRDefault="004A7EE1" w:rsidP="008172D1">
      <w:pPr>
        <w:pStyle w:val="ListParagraph"/>
        <w:numPr>
          <w:ilvl w:val="0"/>
          <w:numId w:val="1"/>
        </w:numPr>
        <w:shd w:val="clear" w:color="auto" w:fill="FFFFFF"/>
        <w:tabs>
          <w:tab w:val="left" w:pos="360"/>
        </w:tabs>
        <w:spacing w:after="0" w:line="360" w:lineRule="auto"/>
        <w:ind w:hanging="720"/>
        <w:jc w:val="both"/>
        <w:rPr>
          <w:rFonts w:ascii="Times New Roman" w:hAnsi="Times New Roman"/>
          <w:sz w:val="24"/>
          <w:szCs w:val="24"/>
          <w:lang w:eastAsia="pl-PL"/>
        </w:rPr>
      </w:pPr>
      <w:r w:rsidRPr="00A17BFD">
        <w:rPr>
          <w:rFonts w:ascii="Times New Roman" w:eastAsia="Arial Unicode MS" w:hAnsi="Times New Roman"/>
          <w:bCs/>
          <w:sz w:val="24"/>
          <w:szCs w:val="24"/>
          <w:lang w:eastAsia="pl-PL"/>
        </w:rPr>
        <w:t>Kwota dochodów majątkowych ze sprzedaży majątku oraz kwota dotacji za I kw</w:t>
      </w:r>
      <w:r>
        <w:rPr>
          <w:rFonts w:ascii="Times New Roman" w:eastAsia="Arial Unicode MS" w:hAnsi="Times New Roman"/>
          <w:bCs/>
          <w:sz w:val="24"/>
          <w:szCs w:val="24"/>
          <w:lang w:eastAsia="pl-PL"/>
        </w:rPr>
        <w:t>.</w:t>
      </w:r>
      <w:r w:rsidRPr="00A17BFD">
        <w:rPr>
          <w:rFonts w:ascii="Times New Roman" w:eastAsia="Arial Unicode MS" w:hAnsi="Times New Roman"/>
          <w:bCs/>
          <w:sz w:val="24"/>
          <w:szCs w:val="24"/>
          <w:lang w:eastAsia="pl-PL"/>
        </w:rPr>
        <w:t xml:space="preserve"> 2011</w:t>
      </w:r>
      <w:r>
        <w:rPr>
          <w:rFonts w:ascii="Times New Roman" w:eastAsia="Arial Unicode MS" w:hAnsi="Times New Roman"/>
          <w:bCs/>
          <w:sz w:val="24"/>
          <w:szCs w:val="24"/>
          <w:lang w:eastAsia="pl-PL"/>
        </w:rPr>
        <w:t>r.</w:t>
      </w:r>
    </w:p>
    <w:p w:rsidR="004A7EE1" w:rsidRDefault="004A7EE1" w:rsidP="005B17FD">
      <w:pPr>
        <w:pStyle w:val="ListParagraph"/>
        <w:shd w:val="clear" w:color="auto" w:fill="FFFFFF"/>
        <w:tabs>
          <w:tab w:val="left" w:pos="426"/>
        </w:tabs>
        <w:spacing w:after="0" w:line="360" w:lineRule="auto"/>
        <w:ind w:left="426"/>
        <w:jc w:val="both"/>
        <w:rPr>
          <w:rFonts w:ascii="Times New Roman" w:eastAsia="Arial Unicode MS" w:hAnsi="Times New Roman"/>
          <w:bCs/>
          <w:sz w:val="24"/>
          <w:szCs w:val="24"/>
          <w:lang w:eastAsia="pl-PL"/>
        </w:rPr>
      </w:pPr>
      <w:r>
        <w:rPr>
          <w:rFonts w:ascii="Times New Roman" w:eastAsia="Arial Unicode MS" w:hAnsi="Times New Roman"/>
          <w:bCs/>
          <w:sz w:val="24"/>
          <w:szCs w:val="24"/>
          <w:lang w:eastAsia="pl-PL"/>
        </w:rPr>
        <w:t xml:space="preserve">Odp.  Kwota dochodów majątkowych I kw. 2011r. – plan na 2011r.- 9 155 762,20 zł, wykonanie za I kwartał 2011r. -  1 037 829,33 zł. </w:t>
      </w:r>
    </w:p>
    <w:p w:rsidR="004A7EE1" w:rsidRPr="00A17BFD" w:rsidRDefault="004A7EE1" w:rsidP="005B17FD">
      <w:pPr>
        <w:pStyle w:val="ListParagraph"/>
        <w:shd w:val="clear" w:color="auto" w:fill="FFFFFF"/>
        <w:tabs>
          <w:tab w:val="left" w:pos="426"/>
        </w:tabs>
        <w:spacing w:after="0" w:line="360" w:lineRule="auto"/>
        <w:ind w:left="426"/>
        <w:jc w:val="both"/>
        <w:rPr>
          <w:rFonts w:ascii="Times New Roman" w:hAnsi="Times New Roman"/>
          <w:sz w:val="24"/>
          <w:szCs w:val="24"/>
          <w:lang w:eastAsia="pl-PL"/>
        </w:rPr>
      </w:pPr>
      <w:r>
        <w:rPr>
          <w:rFonts w:ascii="Times New Roman" w:eastAsia="Arial Unicode MS" w:hAnsi="Times New Roman"/>
          <w:bCs/>
          <w:sz w:val="24"/>
          <w:szCs w:val="24"/>
          <w:lang w:eastAsia="pl-PL"/>
        </w:rPr>
        <w:t>Kwota dotacji I kw. 20011r. – plan  na 2011r.- 19 009 006,19 zł,  wykonanie  za I kwartał 2011r. - 3 873 030,47 zł.</w:t>
      </w:r>
    </w:p>
    <w:p w:rsidR="004A7EE1" w:rsidRPr="00951CEC" w:rsidRDefault="004A7EE1" w:rsidP="008172D1">
      <w:pPr>
        <w:pStyle w:val="ListParagraph"/>
        <w:numPr>
          <w:ilvl w:val="0"/>
          <w:numId w:val="1"/>
        </w:numPr>
        <w:shd w:val="clear" w:color="auto" w:fill="FFFFFF"/>
        <w:tabs>
          <w:tab w:val="left" w:pos="360"/>
        </w:tabs>
        <w:spacing w:after="0" w:line="360" w:lineRule="auto"/>
        <w:ind w:hanging="720"/>
        <w:jc w:val="both"/>
        <w:rPr>
          <w:rFonts w:ascii="Times New Roman" w:hAnsi="Times New Roman"/>
          <w:sz w:val="24"/>
          <w:szCs w:val="24"/>
          <w:lang w:eastAsia="pl-PL"/>
        </w:rPr>
      </w:pPr>
      <w:r w:rsidRPr="00A17BFD">
        <w:rPr>
          <w:rFonts w:ascii="Times New Roman" w:eastAsia="Arial Unicode MS" w:hAnsi="Times New Roman"/>
          <w:bCs/>
          <w:sz w:val="24"/>
          <w:szCs w:val="24"/>
          <w:lang w:eastAsia="pl-PL"/>
        </w:rPr>
        <w:t>Kwota zapłaconych odsetek i prowizji za I kw</w:t>
      </w:r>
      <w:r>
        <w:rPr>
          <w:rFonts w:ascii="Times New Roman" w:eastAsia="Arial Unicode MS" w:hAnsi="Times New Roman"/>
          <w:bCs/>
          <w:sz w:val="24"/>
          <w:szCs w:val="24"/>
          <w:lang w:eastAsia="pl-PL"/>
        </w:rPr>
        <w:t>.</w:t>
      </w:r>
      <w:r w:rsidRPr="00A17BFD">
        <w:rPr>
          <w:rFonts w:ascii="Times New Roman" w:eastAsia="Arial Unicode MS" w:hAnsi="Times New Roman"/>
          <w:bCs/>
          <w:sz w:val="24"/>
          <w:szCs w:val="24"/>
          <w:lang w:eastAsia="pl-PL"/>
        </w:rPr>
        <w:t xml:space="preserve"> 2011</w:t>
      </w:r>
      <w:r>
        <w:rPr>
          <w:rFonts w:ascii="Times New Roman" w:eastAsia="Arial Unicode MS" w:hAnsi="Times New Roman"/>
          <w:bCs/>
          <w:sz w:val="24"/>
          <w:szCs w:val="24"/>
          <w:lang w:eastAsia="pl-PL"/>
        </w:rPr>
        <w:t>r</w:t>
      </w:r>
      <w:r w:rsidRPr="00A17BFD">
        <w:rPr>
          <w:rFonts w:ascii="Times New Roman" w:eastAsia="Arial Unicode MS" w:hAnsi="Times New Roman"/>
          <w:bCs/>
          <w:sz w:val="24"/>
          <w:szCs w:val="24"/>
          <w:lang w:eastAsia="pl-PL"/>
        </w:rPr>
        <w:t>.</w:t>
      </w:r>
    </w:p>
    <w:p w:rsidR="004A7EE1" w:rsidRPr="00A17BFD" w:rsidRDefault="004A7EE1" w:rsidP="008172D1">
      <w:pPr>
        <w:pStyle w:val="ListParagraph"/>
        <w:shd w:val="clear" w:color="auto" w:fill="FFFFFF"/>
        <w:tabs>
          <w:tab w:val="left" w:pos="701"/>
        </w:tabs>
        <w:spacing w:after="0" w:line="360" w:lineRule="auto"/>
        <w:ind w:left="360"/>
        <w:jc w:val="both"/>
        <w:rPr>
          <w:rFonts w:ascii="Times New Roman" w:hAnsi="Times New Roman"/>
          <w:sz w:val="24"/>
          <w:szCs w:val="24"/>
          <w:lang w:eastAsia="pl-PL"/>
        </w:rPr>
      </w:pPr>
      <w:r>
        <w:rPr>
          <w:rFonts w:ascii="Times New Roman" w:eastAsia="Arial Unicode MS" w:hAnsi="Times New Roman"/>
          <w:bCs/>
          <w:sz w:val="24"/>
          <w:szCs w:val="24"/>
          <w:lang w:eastAsia="pl-PL"/>
        </w:rPr>
        <w:t>Odp. Kwota zapłaconych odsetek i prowizji za I kwartał 2011r. wynosi 367 863,13 zł Informacja znajduje się w sprawozdaniu  Rb28S w dziale 757 rozdz. 75702 w kolumnie wykonanie.</w:t>
      </w:r>
    </w:p>
    <w:p w:rsidR="004A7EE1" w:rsidRPr="00951CEC" w:rsidRDefault="004A7EE1" w:rsidP="008172D1">
      <w:pPr>
        <w:pStyle w:val="ListParagraph"/>
        <w:numPr>
          <w:ilvl w:val="0"/>
          <w:numId w:val="1"/>
        </w:numPr>
        <w:shd w:val="clear" w:color="auto" w:fill="FFFFFF"/>
        <w:tabs>
          <w:tab w:val="left" w:pos="360"/>
        </w:tabs>
        <w:spacing w:after="0" w:line="360" w:lineRule="auto"/>
        <w:ind w:left="360" w:hanging="360"/>
        <w:jc w:val="both"/>
        <w:rPr>
          <w:rFonts w:ascii="Times New Roman" w:hAnsi="Times New Roman"/>
          <w:sz w:val="24"/>
          <w:szCs w:val="24"/>
          <w:lang w:eastAsia="pl-PL"/>
        </w:rPr>
      </w:pPr>
      <w:r w:rsidRPr="00A17BFD">
        <w:rPr>
          <w:rFonts w:ascii="Times New Roman" w:eastAsia="Arial Unicode MS" w:hAnsi="Times New Roman"/>
          <w:bCs/>
          <w:sz w:val="24"/>
          <w:szCs w:val="24"/>
          <w:lang w:eastAsia="pl-PL"/>
        </w:rPr>
        <w:t>Czy Zamawiający wyraża zgodę na podpisanie oświadczenia o poddaniu się egzekucji?,</w:t>
      </w:r>
    </w:p>
    <w:p w:rsidR="004A7EE1" w:rsidRPr="00A17BFD" w:rsidRDefault="004A7EE1" w:rsidP="008172D1">
      <w:pPr>
        <w:pStyle w:val="ListParagraph"/>
        <w:shd w:val="clear" w:color="auto" w:fill="FFFFFF"/>
        <w:tabs>
          <w:tab w:val="left" w:pos="701"/>
        </w:tabs>
        <w:spacing w:after="0" w:line="360" w:lineRule="auto"/>
        <w:ind w:left="360"/>
        <w:jc w:val="both"/>
        <w:rPr>
          <w:rFonts w:ascii="Times New Roman" w:hAnsi="Times New Roman"/>
          <w:sz w:val="24"/>
          <w:szCs w:val="24"/>
          <w:lang w:eastAsia="pl-PL"/>
        </w:rPr>
      </w:pPr>
      <w:r>
        <w:rPr>
          <w:rFonts w:ascii="Times New Roman" w:eastAsia="Arial Unicode MS" w:hAnsi="Times New Roman"/>
          <w:bCs/>
          <w:sz w:val="24"/>
          <w:szCs w:val="24"/>
          <w:lang w:eastAsia="pl-PL"/>
        </w:rPr>
        <w:t xml:space="preserve">Odp. Tak </w:t>
      </w:r>
    </w:p>
    <w:p w:rsidR="004A7EE1" w:rsidRPr="00951CEC" w:rsidRDefault="004A7EE1" w:rsidP="008172D1">
      <w:pPr>
        <w:pStyle w:val="ListParagraph"/>
        <w:numPr>
          <w:ilvl w:val="0"/>
          <w:numId w:val="1"/>
        </w:numPr>
        <w:shd w:val="clear" w:color="auto" w:fill="FFFFFF"/>
        <w:tabs>
          <w:tab w:val="left" w:pos="360"/>
        </w:tabs>
        <w:spacing w:after="0" w:line="360" w:lineRule="auto"/>
        <w:ind w:hanging="720"/>
        <w:jc w:val="both"/>
        <w:rPr>
          <w:rFonts w:ascii="Times New Roman" w:hAnsi="Times New Roman"/>
          <w:sz w:val="24"/>
          <w:szCs w:val="24"/>
          <w:lang w:eastAsia="pl-PL"/>
        </w:rPr>
      </w:pPr>
      <w:r w:rsidRPr="00A17BFD">
        <w:rPr>
          <w:rFonts w:ascii="Times New Roman" w:eastAsia="Arial Unicode MS" w:hAnsi="Times New Roman"/>
          <w:bCs/>
          <w:sz w:val="24"/>
          <w:szCs w:val="24"/>
          <w:lang w:eastAsia="pl-PL"/>
        </w:rPr>
        <w:t>Czy weksel in blanco będzie z kontrasygnatą Skarbnika?,</w:t>
      </w:r>
    </w:p>
    <w:p w:rsidR="004A7EE1" w:rsidRPr="00A17BFD" w:rsidRDefault="004A7EE1" w:rsidP="008172D1">
      <w:pPr>
        <w:pStyle w:val="ListParagraph"/>
        <w:shd w:val="clear" w:color="auto" w:fill="FFFFFF"/>
        <w:tabs>
          <w:tab w:val="left" w:pos="701"/>
        </w:tabs>
        <w:spacing w:after="0" w:line="360" w:lineRule="auto"/>
        <w:ind w:left="360"/>
        <w:jc w:val="both"/>
        <w:rPr>
          <w:rFonts w:ascii="Times New Roman" w:hAnsi="Times New Roman"/>
          <w:sz w:val="24"/>
          <w:szCs w:val="24"/>
          <w:lang w:eastAsia="pl-PL"/>
        </w:rPr>
      </w:pPr>
      <w:r>
        <w:rPr>
          <w:rFonts w:ascii="Times New Roman" w:eastAsia="Arial Unicode MS" w:hAnsi="Times New Roman"/>
          <w:bCs/>
          <w:sz w:val="24"/>
          <w:szCs w:val="24"/>
          <w:lang w:eastAsia="pl-PL"/>
        </w:rPr>
        <w:t xml:space="preserve">Odp. Tak </w:t>
      </w:r>
    </w:p>
    <w:p w:rsidR="004A7EE1" w:rsidRPr="00951CEC" w:rsidRDefault="004A7EE1" w:rsidP="008172D1">
      <w:pPr>
        <w:pStyle w:val="ListParagraph"/>
        <w:numPr>
          <w:ilvl w:val="0"/>
          <w:numId w:val="1"/>
        </w:numPr>
        <w:shd w:val="clear" w:color="auto" w:fill="FFFFFF"/>
        <w:tabs>
          <w:tab w:val="left" w:pos="360"/>
        </w:tabs>
        <w:spacing w:after="0" w:line="360" w:lineRule="auto"/>
        <w:ind w:hanging="720"/>
        <w:jc w:val="both"/>
        <w:rPr>
          <w:rFonts w:ascii="Times New Roman" w:hAnsi="Times New Roman"/>
          <w:sz w:val="24"/>
          <w:szCs w:val="24"/>
          <w:lang w:eastAsia="pl-PL"/>
        </w:rPr>
      </w:pPr>
      <w:r w:rsidRPr="00A17BFD">
        <w:rPr>
          <w:rFonts w:ascii="Times New Roman" w:eastAsia="Arial Unicode MS" w:hAnsi="Times New Roman"/>
          <w:bCs/>
          <w:sz w:val="24"/>
          <w:szCs w:val="24"/>
          <w:lang w:eastAsia="pl-PL"/>
        </w:rPr>
        <w:t>Jaka jest aktualna liczba mieszkańców Gminy i Miasta Sochaczew?</w:t>
      </w:r>
    </w:p>
    <w:p w:rsidR="004A7EE1" w:rsidRPr="00951CEC" w:rsidRDefault="004A7EE1" w:rsidP="008172D1">
      <w:pPr>
        <w:pStyle w:val="ListParagraph"/>
        <w:shd w:val="clear" w:color="auto" w:fill="FFFFFF"/>
        <w:tabs>
          <w:tab w:val="left" w:pos="701"/>
        </w:tabs>
        <w:spacing w:after="0" w:line="360" w:lineRule="auto"/>
        <w:ind w:left="360"/>
        <w:jc w:val="both"/>
        <w:rPr>
          <w:rFonts w:ascii="Times New Roman" w:hAnsi="Times New Roman"/>
          <w:sz w:val="24"/>
          <w:szCs w:val="24"/>
          <w:lang w:eastAsia="pl-PL"/>
        </w:rPr>
      </w:pPr>
      <w:r>
        <w:rPr>
          <w:rFonts w:ascii="Times New Roman" w:eastAsia="Arial Unicode MS" w:hAnsi="Times New Roman"/>
          <w:bCs/>
          <w:sz w:val="24"/>
          <w:szCs w:val="24"/>
          <w:lang w:eastAsia="pl-PL"/>
        </w:rPr>
        <w:t xml:space="preserve">Odp.: Liczba mieszkańców wynosi  37 735 </w:t>
      </w:r>
    </w:p>
    <w:p w:rsidR="004A7EE1" w:rsidRPr="00951CEC" w:rsidRDefault="004A7EE1" w:rsidP="008172D1">
      <w:pPr>
        <w:pStyle w:val="ListParagraph"/>
        <w:numPr>
          <w:ilvl w:val="0"/>
          <w:numId w:val="1"/>
        </w:numPr>
        <w:shd w:val="clear" w:color="auto" w:fill="FFFFFF"/>
        <w:tabs>
          <w:tab w:val="left" w:pos="360"/>
        </w:tabs>
        <w:spacing w:after="0" w:line="360" w:lineRule="auto"/>
        <w:ind w:hanging="720"/>
        <w:jc w:val="both"/>
        <w:rPr>
          <w:rFonts w:ascii="Times New Roman" w:hAnsi="Times New Roman"/>
          <w:sz w:val="24"/>
          <w:szCs w:val="24"/>
          <w:lang w:eastAsia="pl-PL"/>
        </w:rPr>
      </w:pPr>
      <w:r w:rsidRPr="00A17BFD">
        <w:rPr>
          <w:rFonts w:ascii="Times New Roman" w:eastAsia="Arial Unicode MS" w:hAnsi="Times New Roman"/>
          <w:bCs/>
          <w:sz w:val="24"/>
          <w:szCs w:val="24"/>
          <w:lang w:eastAsia="pl-PL"/>
        </w:rPr>
        <w:t>Jaka jest stopa bezrobocia na terenie Gminy i Miasta Sochaczew?</w:t>
      </w:r>
    </w:p>
    <w:p w:rsidR="004A7EE1" w:rsidRPr="00A17BFD" w:rsidRDefault="004A7EE1" w:rsidP="008172D1">
      <w:pPr>
        <w:pStyle w:val="ListParagraph"/>
        <w:shd w:val="clear" w:color="auto" w:fill="FFFFFF"/>
        <w:tabs>
          <w:tab w:val="left" w:pos="701"/>
        </w:tabs>
        <w:spacing w:after="0" w:line="360" w:lineRule="auto"/>
        <w:ind w:left="360"/>
        <w:jc w:val="both"/>
        <w:rPr>
          <w:rFonts w:ascii="Times New Roman" w:hAnsi="Times New Roman"/>
          <w:sz w:val="24"/>
          <w:szCs w:val="24"/>
          <w:lang w:eastAsia="pl-PL"/>
        </w:rPr>
      </w:pPr>
      <w:r>
        <w:rPr>
          <w:rFonts w:ascii="Times New Roman" w:eastAsia="Arial Unicode MS" w:hAnsi="Times New Roman"/>
          <w:bCs/>
          <w:sz w:val="24"/>
          <w:szCs w:val="24"/>
          <w:lang w:eastAsia="pl-PL"/>
        </w:rPr>
        <w:t>Odp.  10,9%</w:t>
      </w:r>
    </w:p>
    <w:p w:rsidR="004A7EE1" w:rsidRPr="00951CEC" w:rsidRDefault="004A7EE1" w:rsidP="008D233C">
      <w:pPr>
        <w:pStyle w:val="ListParagraph"/>
        <w:numPr>
          <w:ilvl w:val="0"/>
          <w:numId w:val="1"/>
        </w:numPr>
        <w:shd w:val="clear" w:color="auto" w:fill="FFFFFF"/>
        <w:tabs>
          <w:tab w:val="left" w:pos="360"/>
        </w:tabs>
        <w:spacing w:after="0" w:line="360" w:lineRule="auto"/>
        <w:ind w:left="426" w:hanging="426"/>
        <w:jc w:val="both"/>
        <w:rPr>
          <w:rFonts w:ascii="Times New Roman" w:hAnsi="Times New Roman"/>
          <w:sz w:val="24"/>
          <w:szCs w:val="24"/>
          <w:lang w:eastAsia="pl-PL"/>
        </w:rPr>
      </w:pPr>
      <w:r w:rsidRPr="00A17BFD">
        <w:rPr>
          <w:rFonts w:ascii="Times New Roman" w:eastAsia="Arial Unicode MS" w:hAnsi="Times New Roman"/>
          <w:bCs/>
          <w:sz w:val="24"/>
          <w:szCs w:val="24"/>
          <w:lang w:eastAsia="pl-PL"/>
        </w:rPr>
        <w:t>Wykaz kredytów wg stanu na 31.03.2011, udzielonych poręczeń, wyemitowanych papierów wierzycie</w:t>
      </w:r>
      <w:r>
        <w:rPr>
          <w:rFonts w:ascii="Times New Roman" w:eastAsia="Arial Unicode MS" w:hAnsi="Times New Roman"/>
          <w:bCs/>
          <w:sz w:val="24"/>
          <w:szCs w:val="24"/>
          <w:lang w:eastAsia="pl-PL"/>
        </w:rPr>
        <w:t>lskich z podaniem kwot, okresów.</w:t>
      </w:r>
    </w:p>
    <w:p w:rsidR="004A7EE1" w:rsidRPr="00A17BFD" w:rsidRDefault="004A7EE1" w:rsidP="005B17FD">
      <w:pPr>
        <w:pStyle w:val="Teksttreci1"/>
        <w:tabs>
          <w:tab w:val="left" w:pos="677"/>
        </w:tabs>
        <w:spacing w:line="360" w:lineRule="auto"/>
        <w:ind w:left="360" w:firstLine="0"/>
        <w:rPr>
          <w:b w:val="0"/>
          <w:sz w:val="24"/>
          <w:szCs w:val="24"/>
        </w:rPr>
      </w:pPr>
      <w:r w:rsidRPr="005B17FD">
        <w:rPr>
          <w:b w:val="0"/>
          <w:sz w:val="24"/>
          <w:szCs w:val="24"/>
        </w:rPr>
        <w:t>Odp. Na dzień 31.03.2011 wartość udzielonego poręczenia przez Gminę Miasto Sochaczew dl</w:t>
      </w:r>
      <w:r>
        <w:rPr>
          <w:b w:val="0"/>
          <w:sz w:val="24"/>
          <w:szCs w:val="24"/>
        </w:rPr>
        <w:t xml:space="preserve">a   Zakładu  Wodociągów i Kanalizacji Sochaczew Sp. z o.o. (własna spółka ze 100% udziałem Gminy Miasto Sochaczew) wynosi </w:t>
      </w:r>
      <w:r w:rsidRPr="005B17FD">
        <w:rPr>
          <w:b w:val="0"/>
          <w:sz w:val="24"/>
          <w:szCs w:val="24"/>
        </w:rPr>
        <w:t>9 775 881,60</w:t>
      </w:r>
      <w:r>
        <w:rPr>
          <w:b w:val="0"/>
          <w:sz w:val="24"/>
          <w:szCs w:val="24"/>
        </w:rPr>
        <w:t xml:space="preserve"> </w:t>
      </w:r>
      <w:r w:rsidRPr="005B17FD">
        <w:rPr>
          <w:b w:val="0"/>
          <w:sz w:val="24"/>
          <w:szCs w:val="24"/>
        </w:rPr>
        <w:t>zł</w:t>
      </w:r>
      <w:r>
        <w:rPr>
          <w:b w:val="0"/>
          <w:sz w:val="24"/>
          <w:szCs w:val="24"/>
        </w:rPr>
        <w:t>. Dane wynikają ze sprawozdania RB-Z, w części B.</w:t>
      </w:r>
    </w:p>
    <w:p w:rsidR="004A7EE1" w:rsidRPr="00951CEC" w:rsidRDefault="004A7EE1" w:rsidP="008D233C">
      <w:pPr>
        <w:pStyle w:val="ListParagraph"/>
        <w:shd w:val="clear" w:color="auto" w:fill="FFFFFF"/>
        <w:tabs>
          <w:tab w:val="left" w:pos="426"/>
        </w:tabs>
        <w:spacing w:after="0" w:line="360" w:lineRule="auto"/>
        <w:ind w:left="360"/>
        <w:jc w:val="both"/>
        <w:rPr>
          <w:rFonts w:ascii="Times New Roman" w:hAnsi="Times New Roman"/>
          <w:sz w:val="24"/>
          <w:szCs w:val="24"/>
          <w:lang w:eastAsia="pl-PL"/>
        </w:rPr>
      </w:pPr>
      <w:r>
        <w:rPr>
          <w:rFonts w:ascii="Times New Roman" w:hAnsi="Times New Roman"/>
          <w:sz w:val="24"/>
          <w:szCs w:val="24"/>
        </w:rPr>
        <w:t xml:space="preserve"> Wykaz kredytów i pożyczek wg stanu na dzień 31.03.2011 r. w załączeniu – zał. nr 3.</w:t>
      </w:r>
    </w:p>
    <w:p w:rsidR="004A7EE1" w:rsidRDefault="004A7EE1" w:rsidP="008172D1">
      <w:pPr>
        <w:pStyle w:val="Teksttreci1"/>
        <w:numPr>
          <w:ilvl w:val="0"/>
          <w:numId w:val="1"/>
        </w:numPr>
        <w:tabs>
          <w:tab w:val="left" w:pos="360"/>
        </w:tabs>
        <w:spacing w:line="360" w:lineRule="auto"/>
        <w:ind w:left="360" w:right="20" w:hanging="360"/>
        <w:rPr>
          <w:b w:val="0"/>
          <w:sz w:val="24"/>
          <w:szCs w:val="24"/>
        </w:rPr>
      </w:pPr>
      <w:r w:rsidRPr="00D60244">
        <w:rPr>
          <w:b w:val="0"/>
          <w:sz w:val="24"/>
          <w:szCs w:val="24"/>
        </w:rPr>
        <w:t>W formularzu ofertowym w harmonogramie spłaty podan</w:t>
      </w:r>
      <w:r>
        <w:rPr>
          <w:b w:val="0"/>
          <w:sz w:val="24"/>
          <w:szCs w:val="24"/>
        </w:rPr>
        <w:t>a</w:t>
      </w:r>
      <w:r w:rsidRPr="00D60244">
        <w:rPr>
          <w:b w:val="0"/>
          <w:sz w:val="24"/>
          <w:szCs w:val="24"/>
        </w:rPr>
        <w:t xml:space="preserve"> jest data uruchomienia kredytu w dniu 01 lipca 201l</w:t>
      </w:r>
      <w:r>
        <w:rPr>
          <w:b w:val="0"/>
          <w:sz w:val="24"/>
          <w:szCs w:val="24"/>
        </w:rPr>
        <w:t xml:space="preserve"> </w:t>
      </w:r>
      <w:r w:rsidRPr="00D60244">
        <w:rPr>
          <w:b w:val="0"/>
          <w:sz w:val="24"/>
          <w:szCs w:val="24"/>
        </w:rPr>
        <w:t>r</w:t>
      </w:r>
      <w:r>
        <w:rPr>
          <w:b w:val="0"/>
          <w:sz w:val="24"/>
          <w:szCs w:val="24"/>
        </w:rPr>
        <w:t>.</w:t>
      </w:r>
      <w:r w:rsidRPr="00D60244">
        <w:rPr>
          <w:b w:val="0"/>
          <w:sz w:val="24"/>
          <w:szCs w:val="24"/>
        </w:rPr>
        <w:t>- czy nie występuje pomyłka? Oferty skł</w:t>
      </w:r>
      <w:r>
        <w:rPr>
          <w:b w:val="0"/>
          <w:sz w:val="24"/>
          <w:szCs w:val="24"/>
        </w:rPr>
        <w:t>a</w:t>
      </w:r>
      <w:r w:rsidRPr="00D60244">
        <w:rPr>
          <w:b w:val="0"/>
          <w:sz w:val="24"/>
          <w:szCs w:val="24"/>
        </w:rPr>
        <w:t>dane są po tej dacie.</w:t>
      </w:r>
    </w:p>
    <w:p w:rsidR="004A7EE1" w:rsidRPr="00D60244" w:rsidRDefault="004A7EE1" w:rsidP="008172D1">
      <w:pPr>
        <w:pStyle w:val="Teksttreci1"/>
        <w:tabs>
          <w:tab w:val="left" w:pos="1042"/>
        </w:tabs>
        <w:spacing w:line="360" w:lineRule="auto"/>
        <w:ind w:left="360" w:right="20" w:firstLine="0"/>
        <w:rPr>
          <w:b w:val="0"/>
          <w:sz w:val="24"/>
          <w:szCs w:val="24"/>
        </w:rPr>
      </w:pPr>
      <w:r>
        <w:rPr>
          <w:b w:val="0"/>
          <w:sz w:val="24"/>
          <w:szCs w:val="24"/>
        </w:rPr>
        <w:t>Odp.  Nie występuje pomyłka, ponieważ daty zawarte w formularzu ofertowym służą tylko do celów obliczeniowych.</w:t>
      </w:r>
    </w:p>
    <w:p w:rsidR="004A7EE1" w:rsidRDefault="004A7EE1" w:rsidP="008172D1">
      <w:pPr>
        <w:pStyle w:val="Teksttreci1"/>
        <w:numPr>
          <w:ilvl w:val="0"/>
          <w:numId w:val="1"/>
        </w:numPr>
        <w:tabs>
          <w:tab w:val="left" w:pos="360"/>
        </w:tabs>
        <w:spacing w:line="360" w:lineRule="auto"/>
        <w:ind w:left="360" w:right="20" w:hanging="360"/>
        <w:rPr>
          <w:b w:val="0"/>
          <w:sz w:val="24"/>
          <w:szCs w:val="24"/>
        </w:rPr>
      </w:pPr>
      <w:r w:rsidRPr="00D60244">
        <w:rPr>
          <w:b w:val="0"/>
          <w:sz w:val="24"/>
          <w:szCs w:val="24"/>
        </w:rPr>
        <w:t>Według jakiej stawki naliczane będą odsetki dla niespłaconych w terminie r</w:t>
      </w:r>
      <w:r>
        <w:rPr>
          <w:b w:val="0"/>
          <w:sz w:val="24"/>
          <w:szCs w:val="24"/>
        </w:rPr>
        <w:t>a</w:t>
      </w:r>
      <w:r w:rsidRPr="00D60244">
        <w:rPr>
          <w:b w:val="0"/>
          <w:sz w:val="24"/>
          <w:szCs w:val="24"/>
        </w:rPr>
        <w:t>t kredytu?</w:t>
      </w:r>
    </w:p>
    <w:p w:rsidR="004A7EE1" w:rsidRPr="00D60244" w:rsidRDefault="004A7EE1" w:rsidP="008172D1">
      <w:pPr>
        <w:pStyle w:val="Teksttreci1"/>
        <w:tabs>
          <w:tab w:val="left" w:pos="1042"/>
        </w:tabs>
        <w:spacing w:line="360" w:lineRule="auto"/>
        <w:ind w:left="360" w:right="20" w:firstLine="0"/>
        <w:rPr>
          <w:b w:val="0"/>
          <w:sz w:val="24"/>
          <w:szCs w:val="24"/>
        </w:rPr>
      </w:pPr>
      <w:r>
        <w:rPr>
          <w:b w:val="0"/>
          <w:sz w:val="24"/>
          <w:szCs w:val="24"/>
        </w:rPr>
        <w:t xml:space="preserve">Odp. Odsetki dla niespłaconych w terminie rat  kredytu najlepiej żeby były naliczane z takim samym oprocentowaniem jak odsetki zwykłe.  </w:t>
      </w:r>
    </w:p>
    <w:p w:rsidR="004A7EE1" w:rsidRDefault="004A7EE1" w:rsidP="008172D1">
      <w:pPr>
        <w:pStyle w:val="Teksttreci1"/>
        <w:numPr>
          <w:ilvl w:val="0"/>
          <w:numId w:val="1"/>
        </w:numPr>
        <w:tabs>
          <w:tab w:val="left" w:pos="360"/>
        </w:tabs>
        <w:spacing w:line="360" w:lineRule="auto"/>
        <w:ind w:left="360" w:right="20" w:hanging="360"/>
        <w:rPr>
          <w:b w:val="0"/>
          <w:sz w:val="24"/>
          <w:szCs w:val="24"/>
        </w:rPr>
      </w:pPr>
      <w:r w:rsidRPr="00D60244">
        <w:rPr>
          <w:b w:val="0"/>
          <w:sz w:val="24"/>
          <w:szCs w:val="24"/>
        </w:rPr>
        <w:t>Jaki jest ostateczny termin wykorzystania kredytu i w ilu oraz w jakich wysokościach zostaną wypłacone tr</w:t>
      </w:r>
      <w:r>
        <w:rPr>
          <w:b w:val="0"/>
          <w:sz w:val="24"/>
          <w:szCs w:val="24"/>
        </w:rPr>
        <w:t>a</w:t>
      </w:r>
      <w:r w:rsidRPr="00D60244">
        <w:rPr>
          <w:b w:val="0"/>
          <w:sz w:val="24"/>
          <w:szCs w:val="24"/>
        </w:rPr>
        <w:t>nsze kredytu?</w:t>
      </w:r>
    </w:p>
    <w:p w:rsidR="004A7EE1" w:rsidRDefault="004A7EE1" w:rsidP="008172D1">
      <w:pPr>
        <w:pStyle w:val="Teksttreci1"/>
        <w:tabs>
          <w:tab w:val="left" w:pos="1046"/>
        </w:tabs>
        <w:spacing w:line="360" w:lineRule="auto"/>
        <w:ind w:left="360" w:right="20" w:firstLine="0"/>
        <w:rPr>
          <w:b w:val="0"/>
          <w:sz w:val="24"/>
          <w:szCs w:val="24"/>
        </w:rPr>
      </w:pPr>
      <w:r>
        <w:rPr>
          <w:b w:val="0"/>
          <w:sz w:val="24"/>
          <w:szCs w:val="24"/>
        </w:rPr>
        <w:t xml:space="preserve">Odp. Ilość i wysokość transz wg potrzeby Zamawiającego. Ostateczny termin uruchomienia  kredytu to 31.12.2011r. - informacja znajduje się w pkt. II i III  SIWZ. </w:t>
      </w:r>
    </w:p>
    <w:p w:rsidR="004A7EE1" w:rsidRDefault="004A7EE1" w:rsidP="008172D1">
      <w:pPr>
        <w:pStyle w:val="Teksttreci1"/>
        <w:numPr>
          <w:ilvl w:val="0"/>
          <w:numId w:val="1"/>
        </w:numPr>
        <w:tabs>
          <w:tab w:val="left" w:pos="360"/>
        </w:tabs>
        <w:spacing w:line="360" w:lineRule="auto"/>
        <w:ind w:left="360" w:right="20" w:hanging="360"/>
        <w:rPr>
          <w:b w:val="0"/>
          <w:sz w:val="24"/>
          <w:szCs w:val="24"/>
        </w:rPr>
      </w:pPr>
      <w:r w:rsidRPr="00D60244">
        <w:rPr>
          <w:b w:val="0"/>
          <w:sz w:val="24"/>
          <w:szCs w:val="24"/>
        </w:rPr>
        <w:t>W jaki sposób będzie następowała wypłata kredytu: czy bezgotówkowo, na rachunek Zamawiającego, n</w:t>
      </w:r>
      <w:r>
        <w:rPr>
          <w:b w:val="0"/>
          <w:sz w:val="24"/>
          <w:szCs w:val="24"/>
        </w:rPr>
        <w:t>a</w:t>
      </w:r>
      <w:r w:rsidRPr="00D60244">
        <w:rPr>
          <w:b w:val="0"/>
          <w:sz w:val="24"/>
          <w:szCs w:val="24"/>
        </w:rPr>
        <w:t xml:space="preserve"> podst</w:t>
      </w:r>
      <w:r>
        <w:rPr>
          <w:b w:val="0"/>
          <w:sz w:val="24"/>
          <w:szCs w:val="24"/>
        </w:rPr>
        <w:t>a</w:t>
      </w:r>
      <w:r w:rsidRPr="00D60244">
        <w:rPr>
          <w:b w:val="0"/>
          <w:sz w:val="24"/>
          <w:szCs w:val="24"/>
        </w:rPr>
        <w:t>wie oryginału dyspozycji? W jakim terminie od otrzymania dyspozycji?</w:t>
      </w:r>
    </w:p>
    <w:p w:rsidR="004A7EE1" w:rsidRPr="00D60244" w:rsidRDefault="004A7EE1" w:rsidP="00F47206">
      <w:pPr>
        <w:pStyle w:val="Teksttreci1"/>
        <w:tabs>
          <w:tab w:val="left" w:pos="1056"/>
        </w:tabs>
        <w:spacing w:line="360" w:lineRule="auto"/>
        <w:ind w:left="360" w:right="20" w:firstLine="0"/>
        <w:rPr>
          <w:b w:val="0"/>
          <w:sz w:val="24"/>
          <w:szCs w:val="24"/>
        </w:rPr>
      </w:pPr>
      <w:r>
        <w:rPr>
          <w:b w:val="0"/>
          <w:sz w:val="24"/>
          <w:szCs w:val="24"/>
        </w:rPr>
        <w:t>Odp. Wypłata kredytu bezgotówkowego na rachunek Zamawiającego na podstawie żądania Zamawiającego, 7 dni od  postawienia żądania, w formie np. fax-u, oryginał zostanie przesłany pocztą. Ostateczny termin uruchomienia  kredytu to 31.12.2011r. - informacja znajduje się w pkt. II i III  SIWZ</w:t>
      </w:r>
    </w:p>
    <w:p w:rsidR="004A7EE1" w:rsidRDefault="004A7EE1" w:rsidP="008172D1">
      <w:pPr>
        <w:pStyle w:val="Teksttreci1"/>
        <w:numPr>
          <w:ilvl w:val="0"/>
          <w:numId w:val="1"/>
        </w:numPr>
        <w:tabs>
          <w:tab w:val="left" w:pos="360"/>
        </w:tabs>
        <w:spacing w:line="360" w:lineRule="auto"/>
        <w:ind w:left="360" w:right="20" w:hanging="360"/>
        <w:rPr>
          <w:b w:val="0"/>
          <w:sz w:val="24"/>
          <w:szCs w:val="24"/>
        </w:rPr>
      </w:pPr>
      <w:r w:rsidRPr="00D60244">
        <w:rPr>
          <w:b w:val="0"/>
          <w:sz w:val="24"/>
          <w:szCs w:val="24"/>
        </w:rPr>
        <w:t>Czy Zamawiający przewiduje udokumentowanie wykorzystania kredytu w formie faktur i przelewów - w jaki sposób i w jakich terminach ?</w:t>
      </w:r>
    </w:p>
    <w:p w:rsidR="004A7EE1" w:rsidRPr="00D60244" w:rsidRDefault="004A7EE1" w:rsidP="008172D1">
      <w:pPr>
        <w:pStyle w:val="Teksttreci1"/>
        <w:tabs>
          <w:tab w:val="left" w:pos="1042"/>
        </w:tabs>
        <w:spacing w:line="360" w:lineRule="auto"/>
        <w:ind w:left="360" w:right="20" w:firstLine="0"/>
        <w:rPr>
          <w:b w:val="0"/>
          <w:sz w:val="24"/>
          <w:szCs w:val="24"/>
        </w:rPr>
      </w:pPr>
      <w:r>
        <w:rPr>
          <w:b w:val="0"/>
          <w:sz w:val="24"/>
          <w:szCs w:val="24"/>
        </w:rPr>
        <w:t xml:space="preserve">Odp. Nie </w:t>
      </w:r>
    </w:p>
    <w:p w:rsidR="004A7EE1" w:rsidRDefault="004A7EE1" w:rsidP="008172D1">
      <w:pPr>
        <w:pStyle w:val="Teksttreci1"/>
        <w:numPr>
          <w:ilvl w:val="0"/>
          <w:numId w:val="1"/>
        </w:numPr>
        <w:tabs>
          <w:tab w:val="left" w:pos="360"/>
        </w:tabs>
        <w:spacing w:line="360" w:lineRule="auto"/>
        <w:ind w:left="360" w:right="20" w:hanging="360"/>
        <w:rPr>
          <w:b w:val="0"/>
          <w:sz w:val="24"/>
          <w:szCs w:val="24"/>
        </w:rPr>
      </w:pPr>
      <w:r w:rsidRPr="00D60244">
        <w:rPr>
          <w:b w:val="0"/>
          <w:sz w:val="24"/>
          <w:szCs w:val="24"/>
        </w:rPr>
        <w:t>Czy prowadzone są działania egzekucyjne?</w:t>
      </w:r>
    </w:p>
    <w:p w:rsidR="004A7EE1" w:rsidRPr="00D60244" w:rsidRDefault="004A7EE1" w:rsidP="008172D1">
      <w:pPr>
        <w:pStyle w:val="Teksttreci1"/>
        <w:tabs>
          <w:tab w:val="left" w:pos="1042"/>
        </w:tabs>
        <w:spacing w:line="360" w:lineRule="auto"/>
        <w:ind w:left="360" w:right="20" w:firstLine="0"/>
        <w:rPr>
          <w:b w:val="0"/>
          <w:sz w:val="24"/>
          <w:szCs w:val="24"/>
        </w:rPr>
      </w:pPr>
      <w:r>
        <w:rPr>
          <w:b w:val="0"/>
          <w:sz w:val="24"/>
          <w:szCs w:val="24"/>
        </w:rPr>
        <w:t>Odp. Gmina w stosunku do swoich dłużników prowadzi działania egzekucyjne.</w:t>
      </w:r>
    </w:p>
    <w:p w:rsidR="004A7EE1" w:rsidRDefault="004A7EE1" w:rsidP="008172D1">
      <w:pPr>
        <w:pStyle w:val="Teksttreci1"/>
        <w:numPr>
          <w:ilvl w:val="0"/>
          <w:numId w:val="1"/>
        </w:numPr>
        <w:tabs>
          <w:tab w:val="left" w:pos="360"/>
        </w:tabs>
        <w:spacing w:line="360" w:lineRule="auto"/>
        <w:ind w:left="360" w:right="20" w:hanging="360"/>
        <w:rPr>
          <w:b w:val="0"/>
          <w:sz w:val="24"/>
          <w:szCs w:val="24"/>
        </w:rPr>
      </w:pPr>
      <w:r w:rsidRPr="00D60244">
        <w:rPr>
          <w:b w:val="0"/>
          <w:sz w:val="24"/>
          <w:szCs w:val="24"/>
        </w:rPr>
        <w:t>Czy Zamawiający udzielił gwarancji i poręczeń? Jeżeli tak, prosimy o wyszczególnienie.</w:t>
      </w:r>
    </w:p>
    <w:p w:rsidR="004A7EE1" w:rsidRPr="00A17BFD" w:rsidRDefault="004A7EE1" w:rsidP="008D233C">
      <w:pPr>
        <w:pStyle w:val="Teksttreci1"/>
        <w:tabs>
          <w:tab w:val="left" w:pos="677"/>
        </w:tabs>
        <w:spacing w:line="360" w:lineRule="auto"/>
        <w:ind w:left="360" w:firstLine="0"/>
        <w:rPr>
          <w:b w:val="0"/>
          <w:sz w:val="24"/>
          <w:szCs w:val="24"/>
        </w:rPr>
      </w:pPr>
      <w:r>
        <w:rPr>
          <w:b w:val="0"/>
          <w:sz w:val="24"/>
          <w:szCs w:val="24"/>
        </w:rPr>
        <w:t>Odp. Tak. Na dzień 30.06.2011 wartość udzielonego poręczenia przez Gminę Miasto Sochaczew dla   Zakładu  Wodociągów i Kanalizacji Sochaczew Sp. z o.o. (własna spółka ze 100% udziałem Gminy Miasto Sochaczew) wynosi 9 798 172,80 zł. Dane wynikają ze sprawozdania RB-Z, w części B.</w:t>
      </w:r>
    </w:p>
    <w:p w:rsidR="004A7EE1" w:rsidRDefault="004A7EE1" w:rsidP="008172D1">
      <w:pPr>
        <w:pStyle w:val="Teksttreci1"/>
        <w:numPr>
          <w:ilvl w:val="0"/>
          <w:numId w:val="1"/>
        </w:numPr>
        <w:tabs>
          <w:tab w:val="left" w:pos="360"/>
        </w:tabs>
        <w:spacing w:line="360" w:lineRule="auto"/>
        <w:ind w:left="360" w:right="20" w:hanging="360"/>
        <w:rPr>
          <w:b w:val="0"/>
          <w:sz w:val="24"/>
          <w:szCs w:val="24"/>
        </w:rPr>
      </w:pPr>
      <w:r>
        <w:rPr>
          <w:b w:val="0"/>
          <w:sz w:val="24"/>
          <w:szCs w:val="24"/>
        </w:rPr>
        <w:t>Wyjaśnienie w</w:t>
      </w:r>
      <w:r w:rsidRPr="00D60244">
        <w:rPr>
          <w:b w:val="0"/>
          <w:sz w:val="24"/>
          <w:szCs w:val="24"/>
        </w:rPr>
        <w:t>ystępowania na koniec I kwartału 201</w:t>
      </w:r>
      <w:r>
        <w:rPr>
          <w:b w:val="0"/>
          <w:sz w:val="24"/>
          <w:szCs w:val="24"/>
        </w:rPr>
        <w:t xml:space="preserve">1 </w:t>
      </w:r>
      <w:r w:rsidRPr="00D60244">
        <w:rPr>
          <w:b w:val="0"/>
          <w:sz w:val="24"/>
          <w:szCs w:val="24"/>
        </w:rPr>
        <w:t xml:space="preserve">r: zobowiązań wymagalnych w kwocie 941,45 tys. zł oraz należności wymagalnych w kwocie 10.480,44 tys. </w:t>
      </w:r>
      <w:r>
        <w:rPr>
          <w:b w:val="0"/>
          <w:sz w:val="24"/>
          <w:szCs w:val="24"/>
        </w:rPr>
        <w:t>z</w:t>
      </w:r>
      <w:r w:rsidRPr="00D60244">
        <w:rPr>
          <w:b w:val="0"/>
          <w:sz w:val="24"/>
          <w:szCs w:val="24"/>
        </w:rPr>
        <w:t>ł</w:t>
      </w:r>
    </w:p>
    <w:p w:rsidR="004A7EE1" w:rsidRDefault="004A7EE1" w:rsidP="008172D1">
      <w:pPr>
        <w:pStyle w:val="Teksttreci1"/>
        <w:tabs>
          <w:tab w:val="left" w:pos="1037"/>
        </w:tabs>
        <w:spacing w:line="360" w:lineRule="auto"/>
        <w:ind w:left="360" w:right="20" w:firstLine="0"/>
        <w:rPr>
          <w:b w:val="0"/>
          <w:sz w:val="24"/>
          <w:szCs w:val="24"/>
        </w:rPr>
      </w:pPr>
      <w:r>
        <w:rPr>
          <w:b w:val="0"/>
          <w:sz w:val="24"/>
          <w:szCs w:val="24"/>
        </w:rPr>
        <w:t xml:space="preserve">Odp. Zobowiązania wymagalne dotyczą Zakładu Gospodarki Mieszkaniowej. Zobowiązania te spowodowane są brakiem wpłat dokonywanych przez lokatorów opłat za lokale mieszkalne. W celu ściągnięcia należności z tytułu czynszu i innych opłat wypowiadane są umowy najmu i składane wnioski o wszczęcie postępowania sądowego o zapłatę i eksmisję.  Brak środków od najemców lokali powoduje, iż ZGM nie jest w stanie terminowo płacić zobowiązań wobec dostawców wody, ciepła, za wywóz nieczystości, do wspólnot mieszkaniowych, za usługi kominiarskie, za zakup materiałów. </w:t>
      </w:r>
    </w:p>
    <w:p w:rsidR="004A7EE1" w:rsidRPr="00D60244" w:rsidRDefault="004A7EE1" w:rsidP="008172D1">
      <w:pPr>
        <w:pStyle w:val="Teksttreci1"/>
        <w:tabs>
          <w:tab w:val="left" w:pos="1037"/>
        </w:tabs>
        <w:spacing w:line="360" w:lineRule="auto"/>
        <w:ind w:left="360" w:right="20" w:firstLine="0"/>
        <w:rPr>
          <w:b w:val="0"/>
          <w:sz w:val="24"/>
          <w:szCs w:val="24"/>
        </w:rPr>
      </w:pPr>
      <w:r>
        <w:rPr>
          <w:b w:val="0"/>
          <w:sz w:val="24"/>
          <w:szCs w:val="24"/>
        </w:rPr>
        <w:t>Należności wymagalne dotyczą przede wszystkim: ZGM z tytułu czynszu i innych opłat od lokatorów, funduszu alimentacyjnego należnego gminie, podatków lokalnych (podatek od nieruchomości, od środków transportu), opłat lokalnych i usług</w:t>
      </w:r>
      <w:r w:rsidRPr="008D233C">
        <w:rPr>
          <w:b w:val="0"/>
          <w:sz w:val="24"/>
          <w:szCs w:val="24"/>
        </w:rPr>
        <w:t xml:space="preserve"> </w:t>
      </w:r>
      <w:r>
        <w:rPr>
          <w:b w:val="0"/>
          <w:sz w:val="24"/>
          <w:szCs w:val="24"/>
        </w:rPr>
        <w:t>świadczonych przez jednostki i zakłady</w:t>
      </w:r>
      <w:r w:rsidRPr="008D233C">
        <w:rPr>
          <w:b w:val="0"/>
          <w:sz w:val="24"/>
          <w:szCs w:val="24"/>
        </w:rPr>
        <w:t xml:space="preserve"> </w:t>
      </w:r>
      <w:r>
        <w:rPr>
          <w:b w:val="0"/>
          <w:sz w:val="24"/>
          <w:szCs w:val="24"/>
        </w:rPr>
        <w:t xml:space="preserve">budżetowe. </w:t>
      </w:r>
    </w:p>
    <w:p w:rsidR="004A7EE1" w:rsidRDefault="004A7EE1" w:rsidP="008172D1">
      <w:pPr>
        <w:pStyle w:val="Teksttreci1"/>
        <w:numPr>
          <w:ilvl w:val="0"/>
          <w:numId w:val="1"/>
        </w:numPr>
        <w:tabs>
          <w:tab w:val="left" w:pos="360"/>
        </w:tabs>
        <w:spacing w:line="360" w:lineRule="auto"/>
        <w:ind w:left="360" w:right="20" w:hanging="360"/>
        <w:rPr>
          <w:b w:val="0"/>
          <w:sz w:val="24"/>
          <w:szCs w:val="24"/>
        </w:rPr>
      </w:pPr>
      <w:r>
        <w:rPr>
          <w:b w:val="0"/>
          <w:sz w:val="24"/>
          <w:szCs w:val="24"/>
        </w:rPr>
        <w:t>Wyjaśnienie w</w:t>
      </w:r>
      <w:r w:rsidRPr="00D60244">
        <w:rPr>
          <w:b w:val="0"/>
          <w:sz w:val="24"/>
          <w:szCs w:val="24"/>
        </w:rPr>
        <w:t>ystępowania na koniec 201</w:t>
      </w:r>
      <w:r>
        <w:rPr>
          <w:b w:val="0"/>
          <w:sz w:val="24"/>
          <w:szCs w:val="24"/>
        </w:rPr>
        <w:t xml:space="preserve">0 </w:t>
      </w:r>
      <w:r w:rsidRPr="00D60244">
        <w:rPr>
          <w:b w:val="0"/>
          <w:sz w:val="24"/>
          <w:szCs w:val="24"/>
        </w:rPr>
        <w:t>r</w:t>
      </w:r>
      <w:r>
        <w:rPr>
          <w:b w:val="0"/>
          <w:sz w:val="24"/>
          <w:szCs w:val="24"/>
        </w:rPr>
        <w:t>.</w:t>
      </w:r>
      <w:r w:rsidRPr="00D60244">
        <w:rPr>
          <w:b w:val="0"/>
          <w:sz w:val="24"/>
          <w:szCs w:val="24"/>
        </w:rPr>
        <w:t xml:space="preserve"> wyd</w:t>
      </w:r>
      <w:r>
        <w:rPr>
          <w:b w:val="0"/>
          <w:sz w:val="24"/>
          <w:szCs w:val="24"/>
        </w:rPr>
        <w:t>a</w:t>
      </w:r>
      <w:r w:rsidRPr="00D60244">
        <w:rPr>
          <w:b w:val="0"/>
          <w:sz w:val="24"/>
          <w:szCs w:val="24"/>
        </w:rPr>
        <w:t xml:space="preserve">tków </w:t>
      </w:r>
      <w:r>
        <w:rPr>
          <w:b w:val="0"/>
          <w:sz w:val="24"/>
          <w:szCs w:val="24"/>
        </w:rPr>
        <w:t xml:space="preserve">niewygasających </w:t>
      </w:r>
      <w:r w:rsidRPr="00D60244">
        <w:rPr>
          <w:b w:val="0"/>
          <w:sz w:val="24"/>
          <w:szCs w:val="24"/>
        </w:rPr>
        <w:t>?</w:t>
      </w:r>
    </w:p>
    <w:p w:rsidR="004A7EE1" w:rsidRDefault="004A7EE1" w:rsidP="00F47206">
      <w:pPr>
        <w:pStyle w:val="Teksttreci1"/>
        <w:tabs>
          <w:tab w:val="left" w:pos="360"/>
        </w:tabs>
        <w:spacing w:line="360" w:lineRule="auto"/>
        <w:ind w:left="360" w:right="20" w:firstLine="0"/>
        <w:rPr>
          <w:b w:val="0"/>
          <w:sz w:val="24"/>
          <w:szCs w:val="24"/>
        </w:rPr>
      </w:pPr>
      <w:r>
        <w:rPr>
          <w:b w:val="0"/>
          <w:sz w:val="24"/>
          <w:szCs w:val="24"/>
        </w:rPr>
        <w:t xml:space="preserve">Odp.  Zgodnie z atr.263 ust.2 i ust.3 pkt. 1, ust.5  ustawy z dnia 27 sierpnia 2009 r o finansach publicznych (Dz. U. z 2009 r. nr 157 poz. 1240 z póź. zm.) organ stanowiący jednostki samorządu terytorialnego może ustalić, w drodze uchwały wykaz wydatków, które nie wygasają z upływem roku budżetowego (Rada Miejska w Sochaczewie podjęła w dniu 29 grudnia 2010 roku Uchwałę nr III/8/10 w powyższej sprawie). Niewygasające wydatki roku 2010 zostały zgodnie z terminem zrealizowane do 30.06.2011 r. </w:t>
      </w:r>
    </w:p>
    <w:p w:rsidR="004A7EE1" w:rsidRDefault="004A7EE1" w:rsidP="008172D1">
      <w:pPr>
        <w:pStyle w:val="Teksttreci1"/>
        <w:numPr>
          <w:ilvl w:val="0"/>
          <w:numId w:val="1"/>
        </w:numPr>
        <w:tabs>
          <w:tab w:val="left" w:pos="360"/>
        </w:tabs>
        <w:spacing w:line="360" w:lineRule="auto"/>
        <w:ind w:left="360" w:right="20" w:hanging="360"/>
        <w:rPr>
          <w:b w:val="0"/>
          <w:sz w:val="24"/>
          <w:szCs w:val="24"/>
        </w:rPr>
      </w:pPr>
      <w:r>
        <w:rPr>
          <w:b w:val="0"/>
          <w:sz w:val="24"/>
          <w:szCs w:val="24"/>
        </w:rPr>
        <w:t>Wyjaśnienie w</w:t>
      </w:r>
      <w:r w:rsidRPr="00D60244">
        <w:rPr>
          <w:b w:val="0"/>
          <w:sz w:val="24"/>
          <w:szCs w:val="24"/>
        </w:rPr>
        <w:t>ystępujących zobowiązań wymagalnych z tendencją wzrostową i rozwiązania problemu braku płatności najemców lokali komunalnych?</w:t>
      </w:r>
    </w:p>
    <w:p w:rsidR="004A7EE1" w:rsidRDefault="004A7EE1" w:rsidP="00FF1807">
      <w:pPr>
        <w:pStyle w:val="Teksttreci1"/>
        <w:tabs>
          <w:tab w:val="left" w:pos="1022"/>
        </w:tabs>
        <w:spacing w:line="360" w:lineRule="auto"/>
        <w:ind w:left="360" w:right="20" w:firstLine="0"/>
        <w:rPr>
          <w:b w:val="0"/>
          <w:sz w:val="24"/>
          <w:szCs w:val="24"/>
        </w:rPr>
      </w:pPr>
      <w:r>
        <w:rPr>
          <w:b w:val="0"/>
          <w:sz w:val="24"/>
          <w:szCs w:val="24"/>
        </w:rPr>
        <w:t>Odp. Informacje w pkt. 39.</w:t>
      </w:r>
    </w:p>
    <w:p w:rsidR="004A7EE1" w:rsidRDefault="004A7EE1" w:rsidP="00FF1807">
      <w:pPr>
        <w:pStyle w:val="Teksttreci1"/>
        <w:numPr>
          <w:ilvl w:val="0"/>
          <w:numId w:val="1"/>
        </w:numPr>
        <w:tabs>
          <w:tab w:val="left" w:pos="426"/>
        </w:tabs>
        <w:spacing w:line="360" w:lineRule="auto"/>
        <w:ind w:left="360" w:right="20" w:hanging="360"/>
        <w:rPr>
          <w:b w:val="0"/>
          <w:sz w:val="24"/>
          <w:szCs w:val="24"/>
        </w:rPr>
      </w:pPr>
      <w:r w:rsidRPr="00D60244">
        <w:rPr>
          <w:b w:val="0"/>
          <w:sz w:val="24"/>
          <w:szCs w:val="24"/>
        </w:rPr>
        <w:t>Czy inwestycje, na które przeznaczony jest kredyt, posiadają wszystkie wymagane pozwolenia na budowę, są w trakcie realiz</w:t>
      </w:r>
      <w:r>
        <w:rPr>
          <w:b w:val="0"/>
          <w:sz w:val="24"/>
          <w:szCs w:val="24"/>
        </w:rPr>
        <w:t>a</w:t>
      </w:r>
      <w:r w:rsidRPr="00D60244">
        <w:rPr>
          <w:b w:val="0"/>
          <w:sz w:val="24"/>
          <w:szCs w:val="24"/>
        </w:rPr>
        <w:t>cji czy dopiero mają być rozpoczęte? Czy będą współfinansowane ze środków unijnych i w jakiej kwocie?</w:t>
      </w:r>
    </w:p>
    <w:p w:rsidR="004A7EE1" w:rsidRDefault="004A7EE1" w:rsidP="00FF1807">
      <w:pPr>
        <w:pStyle w:val="Teksttreci1"/>
        <w:tabs>
          <w:tab w:val="left" w:pos="360"/>
        </w:tabs>
        <w:spacing w:line="360" w:lineRule="auto"/>
        <w:ind w:left="360" w:right="20" w:firstLine="0"/>
        <w:rPr>
          <w:b w:val="0"/>
          <w:sz w:val="24"/>
          <w:szCs w:val="24"/>
        </w:rPr>
      </w:pPr>
      <w:r>
        <w:rPr>
          <w:b w:val="0"/>
          <w:sz w:val="24"/>
          <w:szCs w:val="24"/>
        </w:rPr>
        <w:t>Odp. Inwestycje, na które przeznaczony jest kredyt jeśli wymagają pozwoleń to je posiadają. Są to inwestycje zarówno rozpoczęte i te które będą dopiero realizowane. Inwestycje te nie będą współfinansowane ze  środków unijnych.</w:t>
      </w:r>
    </w:p>
    <w:p w:rsidR="004A7EE1" w:rsidRDefault="004A7EE1" w:rsidP="00EA7E94">
      <w:pPr>
        <w:pStyle w:val="Teksttreci1"/>
        <w:numPr>
          <w:ilvl w:val="0"/>
          <w:numId w:val="1"/>
        </w:numPr>
        <w:tabs>
          <w:tab w:val="left" w:pos="426"/>
        </w:tabs>
        <w:spacing w:line="360" w:lineRule="auto"/>
        <w:ind w:left="426" w:right="20" w:hanging="426"/>
        <w:rPr>
          <w:b w:val="0"/>
          <w:sz w:val="24"/>
          <w:szCs w:val="24"/>
        </w:rPr>
      </w:pPr>
      <w:r>
        <w:rPr>
          <w:b w:val="0"/>
          <w:sz w:val="24"/>
          <w:szCs w:val="24"/>
        </w:rPr>
        <w:t>C</w:t>
      </w:r>
      <w:r w:rsidRPr="00A96E6B">
        <w:rPr>
          <w:b w:val="0"/>
          <w:sz w:val="24"/>
          <w:szCs w:val="24"/>
        </w:rPr>
        <w:t>zy Zamawiający dopuszcza m</w:t>
      </w:r>
      <w:r>
        <w:rPr>
          <w:b w:val="0"/>
          <w:sz w:val="24"/>
          <w:szCs w:val="24"/>
        </w:rPr>
        <w:t>ożliwość podpisania oświadczenia o</w:t>
      </w:r>
      <w:r w:rsidRPr="00A96E6B">
        <w:rPr>
          <w:b w:val="0"/>
          <w:sz w:val="24"/>
          <w:szCs w:val="24"/>
        </w:rPr>
        <w:t xml:space="preserve"> p</w:t>
      </w:r>
      <w:r>
        <w:rPr>
          <w:b w:val="0"/>
          <w:sz w:val="24"/>
          <w:szCs w:val="24"/>
        </w:rPr>
        <w:t>oddaniu się egzekucji, zgodnie z art. 97 Ustawy Prawo bankowe?</w:t>
      </w:r>
    </w:p>
    <w:p w:rsidR="004A7EE1" w:rsidRPr="00A96E6B" w:rsidRDefault="004A7EE1" w:rsidP="00EA7E94">
      <w:pPr>
        <w:pStyle w:val="Teksttreci1"/>
        <w:tabs>
          <w:tab w:val="left" w:pos="540"/>
        </w:tabs>
        <w:spacing w:line="360" w:lineRule="auto"/>
        <w:ind w:right="20" w:firstLine="426"/>
        <w:rPr>
          <w:b w:val="0"/>
          <w:sz w:val="24"/>
          <w:szCs w:val="24"/>
        </w:rPr>
      </w:pPr>
      <w:r>
        <w:rPr>
          <w:b w:val="0"/>
          <w:sz w:val="24"/>
          <w:szCs w:val="24"/>
        </w:rPr>
        <w:t>Odp. Tak</w:t>
      </w:r>
    </w:p>
    <w:p w:rsidR="004A7EE1" w:rsidRPr="00A96E6B" w:rsidRDefault="004A7EE1" w:rsidP="00EC55B0">
      <w:pPr>
        <w:pStyle w:val="Teksttreci21"/>
        <w:numPr>
          <w:ilvl w:val="0"/>
          <w:numId w:val="1"/>
        </w:numPr>
        <w:tabs>
          <w:tab w:val="left" w:pos="426"/>
        </w:tabs>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C</w:t>
      </w:r>
      <w:r w:rsidRPr="00A96E6B">
        <w:rPr>
          <w:rFonts w:ascii="Times New Roman" w:hAnsi="Times New Roman" w:cs="Times New Roman"/>
          <w:sz w:val="24"/>
          <w:szCs w:val="24"/>
        </w:rPr>
        <w:t>zy Zamawiający dopuszcza dokonanie zmiany w następującym zapisie:</w:t>
      </w:r>
    </w:p>
    <w:p w:rsidR="004A7EE1" w:rsidRPr="00A96E6B" w:rsidRDefault="004A7EE1" w:rsidP="008172D1">
      <w:pPr>
        <w:pStyle w:val="Teksttreci21"/>
        <w:tabs>
          <w:tab w:val="left" w:pos="956"/>
        </w:tabs>
        <w:spacing w:after="0" w:line="360" w:lineRule="auto"/>
        <w:ind w:left="720" w:right="20"/>
        <w:jc w:val="both"/>
        <w:rPr>
          <w:rFonts w:ascii="Times New Roman" w:hAnsi="Times New Roman" w:cs="Times New Roman"/>
          <w:sz w:val="24"/>
          <w:szCs w:val="24"/>
        </w:rPr>
      </w:pPr>
      <w:r w:rsidRPr="00A96E6B">
        <w:rPr>
          <w:rFonts w:ascii="Times New Roman" w:hAnsi="Times New Roman" w:cs="Times New Roman"/>
          <w:sz w:val="24"/>
          <w:szCs w:val="24"/>
        </w:rPr>
        <w:t>- „przy ustalaniu stopy procentowej w stosunku rocznym przyjmuje się jako bazę     faktyczną liczbę dni kalendarzowych w roku", na:</w:t>
      </w:r>
    </w:p>
    <w:p w:rsidR="004A7EE1" w:rsidRDefault="004A7EE1" w:rsidP="008172D1">
      <w:pPr>
        <w:pStyle w:val="Teksttreci1"/>
        <w:tabs>
          <w:tab w:val="left" w:pos="951"/>
        </w:tabs>
        <w:spacing w:line="360" w:lineRule="auto"/>
        <w:ind w:left="720" w:firstLine="0"/>
        <w:rPr>
          <w:b w:val="0"/>
          <w:sz w:val="24"/>
          <w:szCs w:val="24"/>
        </w:rPr>
      </w:pPr>
      <w:r w:rsidRPr="00A96E6B">
        <w:rPr>
          <w:b w:val="0"/>
          <w:sz w:val="24"/>
          <w:szCs w:val="24"/>
        </w:rPr>
        <w:t xml:space="preserve">- „przy ustalaniu stopy procentowej w stosunku rocznym przyjmuje się jako bazę 365 dni kalendarzowych w roku", </w:t>
      </w:r>
    </w:p>
    <w:p w:rsidR="004A7EE1" w:rsidRPr="00A96E6B" w:rsidRDefault="004A7EE1" w:rsidP="00EA7E94">
      <w:pPr>
        <w:pStyle w:val="Teksttreci1"/>
        <w:tabs>
          <w:tab w:val="left" w:pos="951"/>
        </w:tabs>
        <w:spacing w:line="360" w:lineRule="auto"/>
        <w:ind w:left="720" w:hanging="294"/>
        <w:rPr>
          <w:b w:val="0"/>
          <w:sz w:val="24"/>
          <w:szCs w:val="24"/>
        </w:rPr>
      </w:pPr>
      <w:r>
        <w:rPr>
          <w:b w:val="0"/>
          <w:sz w:val="24"/>
          <w:szCs w:val="24"/>
        </w:rPr>
        <w:t>Odp. Nie</w:t>
      </w:r>
    </w:p>
    <w:p w:rsidR="004A7EE1" w:rsidRDefault="004A7EE1" w:rsidP="00EA7E94">
      <w:pPr>
        <w:pStyle w:val="Teksttreci1"/>
        <w:numPr>
          <w:ilvl w:val="0"/>
          <w:numId w:val="1"/>
        </w:numPr>
        <w:tabs>
          <w:tab w:val="left" w:pos="426"/>
        </w:tabs>
        <w:spacing w:line="360" w:lineRule="auto"/>
        <w:ind w:left="426" w:right="20" w:hanging="426"/>
        <w:rPr>
          <w:b w:val="0"/>
          <w:sz w:val="24"/>
          <w:szCs w:val="24"/>
        </w:rPr>
      </w:pPr>
      <w:r>
        <w:rPr>
          <w:b w:val="0"/>
          <w:sz w:val="24"/>
          <w:szCs w:val="24"/>
        </w:rPr>
        <w:t>S</w:t>
      </w:r>
      <w:r w:rsidRPr="00A96E6B">
        <w:rPr>
          <w:b w:val="0"/>
          <w:sz w:val="24"/>
          <w:szCs w:val="24"/>
        </w:rPr>
        <w:t>korygowanie (uaktualnienie) harmonogramu spłaty kredytu, wykazanego w pkt. 7 Formularza ofertowego, zgodnie</w:t>
      </w:r>
      <w:r w:rsidRPr="00A96E6B">
        <w:rPr>
          <w:rStyle w:val="Teksttreci6pt"/>
          <w:rFonts w:ascii="Times New Roman" w:hAnsi="Times New Roman" w:cs="Times New Roman"/>
          <w:sz w:val="24"/>
          <w:szCs w:val="24"/>
        </w:rPr>
        <w:t xml:space="preserve"> </w:t>
      </w:r>
      <w:r w:rsidRPr="00A96E6B">
        <w:rPr>
          <w:rStyle w:val="Teksttreci6pt"/>
          <w:rFonts w:ascii="Times New Roman" w:hAnsi="Times New Roman" w:cs="Times New Roman"/>
          <w:i w:val="0"/>
          <w:sz w:val="24"/>
          <w:szCs w:val="24"/>
        </w:rPr>
        <w:t>z którym</w:t>
      </w:r>
      <w:r w:rsidRPr="00A96E6B">
        <w:rPr>
          <w:b w:val="0"/>
          <w:sz w:val="24"/>
          <w:szCs w:val="24"/>
        </w:rPr>
        <w:t xml:space="preserve"> kredyt będzie udzielony na okres:</w:t>
      </w:r>
      <w:r w:rsidRPr="00A96E6B">
        <w:rPr>
          <w:rStyle w:val="Strong"/>
          <w:rFonts w:ascii="Times New Roman" w:hAnsi="Times New Roman" w:cs="Times New Roman"/>
          <w:sz w:val="24"/>
          <w:szCs w:val="24"/>
        </w:rPr>
        <w:t xml:space="preserve"> </w:t>
      </w:r>
      <w:r w:rsidRPr="00A96E6B">
        <w:rPr>
          <w:rStyle w:val="Strong"/>
          <w:rFonts w:ascii="Times New Roman" w:hAnsi="Times New Roman" w:cs="Times New Roman"/>
          <w:sz w:val="24"/>
          <w:szCs w:val="24"/>
        </w:rPr>
        <w:br/>
        <w:t>30.09.2010 - 31.12 2020 r</w:t>
      </w:r>
      <w:r>
        <w:rPr>
          <w:rStyle w:val="Strong"/>
          <w:rFonts w:ascii="Times New Roman" w:hAnsi="Times New Roman" w:cs="Times New Roman"/>
          <w:sz w:val="24"/>
          <w:szCs w:val="24"/>
        </w:rPr>
        <w:t>.</w:t>
      </w:r>
      <w:r w:rsidRPr="00A96E6B">
        <w:rPr>
          <w:b w:val="0"/>
          <w:sz w:val="24"/>
          <w:szCs w:val="24"/>
        </w:rPr>
        <w:t>, natomiast zamówienie wskazuje, że termin obowiązywania kredytu</w:t>
      </w:r>
      <w:r>
        <w:rPr>
          <w:b w:val="0"/>
          <w:sz w:val="24"/>
          <w:szCs w:val="24"/>
        </w:rPr>
        <w:t xml:space="preserve"> będzie: do dnia 31 12 2012 r.</w:t>
      </w:r>
    </w:p>
    <w:p w:rsidR="004A7EE1" w:rsidRDefault="004A7EE1" w:rsidP="00EC55B0">
      <w:pPr>
        <w:pStyle w:val="Teksttreci1"/>
        <w:tabs>
          <w:tab w:val="left" w:pos="540"/>
        </w:tabs>
        <w:spacing w:line="360" w:lineRule="auto"/>
        <w:ind w:left="426" w:right="20" w:firstLine="0"/>
        <w:rPr>
          <w:b w:val="0"/>
          <w:sz w:val="24"/>
          <w:szCs w:val="24"/>
        </w:rPr>
      </w:pPr>
      <w:r>
        <w:rPr>
          <w:b w:val="0"/>
          <w:sz w:val="24"/>
          <w:szCs w:val="24"/>
        </w:rPr>
        <w:t xml:space="preserve">Odp. Zamówienie  wskazuje, iż termin obowiązywania kredytu to 31.12.2021r. </w:t>
      </w:r>
    </w:p>
    <w:p w:rsidR="004A7EE1" w:rsidRPr="00A96E6B" w:rsidRDefault="004A7EE1" w:rsidP="00EC55B0">
      <w:pPr>
        <w:pStyle w:val="Teksttreci1"/>
        <w:tabs>
          <w:tab w:val="left" w:pos="540"/>
        </w:tabs>
        <w:spacing w:line="360" w:lineRule="auto"/>
        <w:ind w:left="426" w:right="20" w:firstLine="0"/>
        <w:rPr>
          <w:b w:val="0"/>
          <w:sz w:val="24"/>
          <w:szCs w:val="24"/>
        </w:rPr>
      </w:pPr>
      <w:r>
        <w:rPr>
          <w:b w:val="0"/>
          <w:sz w:val="24"/>
          <w:szCs w:val="24"/>
        </w:rPr>
        <w:t>Aktualny harmonogram spłat kredytu  w załączeniu – zał. nr 6</w:t>
      </w:r>
    </w:p>
    <w:p w:rsidR="004A7EE1" w:rsidRDefault="004A7EE1" w:rsidP="00EA7E94">
      <w:pPr>
        <w:pStyle w:val="Teksttreci1"/>
        <w:numPr>
          <w:ilvl w:val="0"/>
          <w:numId w:val="1"/>
        </w:numPr>
        <w:spacing w:line="360" w:lineRule="auto"/>
        <w:ind w:left="426" w:right="20" w:hanging="426"/>
        <w:rPr>
          <w:b w:val="0"/>
          <w:sz w:val="24"/>
          <w:szCs w:val="24"/>
        </w:rPr>
      </w:pPr>
      <w:r>
        <w:rPr>
          <w:b w:val="0"/>
          <w:sz w:val="24"/>
          <w:szCs w:val="24"/>
        </w:rPr>
        <w:t>P</w:t>
      </w:r>
      <w:r w:rsidRPr="00A96E6B">
        <w:rPr>
          <w:b w:val="0"/>
          <w:sz w:val="24"/>
          <w:szCs w:val="24"/>
        </w:rPr>
        <w:t>rosimy również o wskazanie przewidywanego (ostatecznego) terminu uruchomienia kredytu oraz o informację czy Zamawiający przewiduj</w:t>
      </w:r>
      <w:r>
        <w:rPr>
          <w:b w:val="0"/>
          <w:sz w:val="24"/>
          <w:szCs w:val="24"/>
        </w:rPr>
        <w:t>e</w:t>
      </w:r>
      <w:r w:rsidRPr="00A96E6B">
        <w:rPr>
          <w:b w:val="0"/>
          <w:sz w:val="24"/>
          <w:szCs w:val="24"/>
        </w:rPr>
        <w:t xml:space="preserve"> uruchomienie kredytu jednorazowo czy w transzach.</w:t>
      </w:r>
    </w:p>
    <w:p w:rsidR="004A7EE1" w:rsidRDefault="004A7EE1" w:rsidP="00EA7E94">
      <w:pPr>
        <w:pStyle w:val="Teksttreci1"/>
        <w:spacing w:line="360" w:lineRule="auto"/>
        <w:ind w:left="540" w:right="20" w:hanging="114"/>
        <w:rPr>
          <w:b w:val="0"/>
          <w:sz w:val="24"/>
          <w:szCs w:val="24"/>
        </w:rPr>
      </w:pPr>
      <w:r>
        <w:rPr>
          <w:b w:val="0"/>
          <w:sz w:val="24"/>
          <w:szCs w:val="24"/>
        </w:rPr>
        <w:t xml:space="preserve">Odp. </w:t>
      </w:r>
      <w:r w:rsidRPr="00A96E6B">
        <w:rPr>
          <w:b w:val="0"/>
          <w:sz w:val="24"/>
          <w:szCs w:val="24"/>
        </w:rPr>
        <w:t>Zamawiający przewiduj</w:t>
      </w:r>
      <w:r>
        <w:rPr>
          <w:b w:val="0"/>
          <w:sz w:val="24"/>
          <w:szCs w:val="24"/>
        </w:rPr>
        <w:t>e</w:t>
      </w:r>
      <w:r w:rsidRPr="00A96E6B">
        <w:rPr>
          <w:b w:val="0"/>
          <w:sz w:val="24"/>
          <w:szCs w:val="24"/>
        </w:rPr>
        <w:t xml:space="preserve"> uruchomienie kredytu jednorazowo </w:t>
      </w:r>
      <w:r>
        <w:rPr>
          <w:b w:val="0"/>
          <w:sz w:val="24"/>
          <w:szCs w:val="24"/>
        </w:rPr>
        <w:t>lub w transzach. Ostateczny termin uruchomienia kredytu to 31.12.2011r. ( pkt. III SWIZ)</w:t>
      </w:r>
    </w:p>
    <w:p w:rsidR="004A7EE1" w:rsidRPr="00EA7E94" w:rsidRDefault="004A7EE1" w:rsidP="008172D1">
      <w:pPr>
        <w:pStyle w:val="Teksttreci41"/>
        <w:spacing w:after="0" w:line="360" w:lineRule="auto"/>
        <w:ind w:left="720"/>
        <w:rPr>
          <w:sz w:val="24"/>
          <w:szCs w:val="24"/>
        </w:rPr>
      </w:pPr>
      <w:r w:rsidRPr="00EA7E94">
        <w:rPr>
          <w:sz w:val="24"/>
          <w:szCs w:val="24"/>
        </w:rPr>
        <w:t>Prosi</w:t>
      </w:r>
      <w:r>
        <w:rPr>
          <w:sz w:val="24"/>
          <w:szCs w:val="24"/>
        </w:rPr>
        <w:t>my o zamieszczenie na stronie BI</w:t>
      </w:r>
      <w:r w:rsidRPr="00EA7E94">
        <w:rPr>
          <w:sz w:val="24"/>
          <w:szCs w:val="24"/>
        </w:rPr>
        <w:t>P Miasta następujących dokumentów:</w:t>
      </w:r>
    </w:p>
    <w:p w:rsidR="004A7EE1" w:rsidRDefault="004A7EE1" w:rsidP="00D04BAE">
      <w:pPr>
        <w:pStyle w:val="Teksttreci41"/>
        <w:numPr>
          <w:ilvl w:val="1"/>
          <w:numId w:val="9"/>
        </w:numPr>
        <w:tabs>
          <w:tab w:val="left" w:pos="1090"/>
        </w:tabs>
        <w:spacing w:after="0" w:line="360" w:lineRule="auto"/>
        <w:jc w:val="both"/>
        <w:rPr>
          <w:sz w:val="24"/>
          <w:szCs w:val="24"/>
        </w:rPr>
      </w:pPr>
      <w:r>
        <w:rPr>
          <w:sz w:val="24"/>
          <w:szCs w:val="24"/>
        </w:rPr>
        <w:t>Opinii RI</w:t>
      </w:r>
      <w:r w:rsidRPr="00EA7E94">
        <w:rPr>
          <w:sz w:val="24"/>
          <w:szCs w:val="24"/>
        </w:rPr>
        <w:t>O z wykonaniu budżetu za 2009r</w:t>
      </w:r>
    </w:p>
    <w:p w:rsidR="004A7EE1" w:rsidRDefault="004A7EE1" w:rsidP="00D04BAE">
      <w:pPr>
        <w:pStyle w:val="Teksttreci41"/>
        <w:tabs>
          <w:tab w:val="left" w:pos="1090"/>
        </w:tabs>
        <w:spacing w:after="0" w:line="360" w:lineRule="auto"/>
        <w:ind w:left="1440" w:firstLine="0"/>
        <w:jc w:val="both"/>
        <w:rPr>
          <w:sz w:val="24"/>
          <w:szCs w:val="24"/>
        </w:rPr>
      </w:pPr>
      <w:r>
        <w:rPr>
          <w:sz w:val="24"/>
          <w:szCs w:val="24"/>
        </w:rPr>
        <w:t>Odp. W załączeniu – zał. nr 7.</w:t>
      </w:r>
    </w:p>
    <w:p w:rsidR="004A7EE1" w:rsidRPr="00D04BAE" w:rsidRDefault="004A7EE1" w:rsidP="00D04BAE">
      <w:pPr>
        <w:pStyle w:val="Teksttreci41"/>
        <w:numPr>
          <w:ilvl w:val="1"/>
          <w:numId w:val="9"/>
        </w:numPr>
        <w:tabs>
          <w:tab w:val="left" w:pos="1090"/>
        </w:tabs>
        <w:spacing w:after="0" w:line="360" w:lineRule="auto"/>
        <w:jc w:val="both"/>
        <w:rPr>
          <w:sz w:val="24"/>
          <w:szCs w:val="24"/>
        </w:rPr>
      </w:pPr>
      <w:r w:rsidRPr="00D04BAE">
        <w:rPr>
          <w:sz w:val="24"/>
          <w:szCs w:val="24"/>
        </w:rPr>
        <w:t>Opinii RIO odnośnie Wieloletniej Prognozy Finansowej (po zmianach)</w:t>
      </w:r>
    </w:p>
    <w:p w:rsidR="004A7EE1" w:rsidRPr="00EA7E94" w:rsidRDefault="004A7EE1" w:rsidP="002338AF">
      <w:pPr>
        <w:pStyle w:val="Teksttreci41"/>
        <w:tabs>
          <w:tab w:val="left" w:pos="1418"/>
        </w:tabs>
        <w:spacing w:after="0" w:line="360" w:lineRule="auto"/>
        <w:ind w:left="1418" w:hanging="338"/>
        <w:jc w:val="both"/>
        <w:rPr>
          <w:sz w:val="24"/>
          <w:szCs w:val="24"/>
        </w:rPr>
      </w:pPr>
      <w:r>
        <w:rPr>
          <w:sz w:val="24"/>
          <w:szCs w:val="24"/>
        </w:rPr>
        <w:tab/>
      </w:r>
      <w:r w:rsidRPr="00EA7E94">
        <w:rPr>
          <w:sz w:val="24"/>
          <w:szCs w:val="24"/>
        </w:rPr>
        <w:t xml:space="preserve">Odp. </w:t>
      </w:r>
      <w:r>
        <w:rPr>
          <w:sz w:val="24"/>
          <w:szCs w:val="24"/>
        </w:rPr>
        <w:t xml:space="preserve">RIO nie wydaje opinii po każdorazowej zmianie </w:t>
      </w:r>
      <w:r w:rsidRPr="00D04BAE">
        <w:rPr>
          <w:sz w:val="24"/>
          <w:szCs w:val="24"/>
        </w:rPr>
        <w:t>Wieloletniej Prognozy Finansowej</w:t>
      </w:r>
      <w:r>
        <w:rPr>
          <w:sz w:val="24"/>
          <w:szCs w:val="24"/>
        </w:rPr>
        <w:t>.</w:t>
      </w:r>
    </w:p>
    <w:p w:rsidR="004A7EE1" w:rsidRDefault="004A7EE1" w:rsidP="00EA7E94">
      <w:pPr>
        <w:pStyle w:val="Teksttreci41"/>
        <w:numPr>
          <w:ilvl w:val="1"/>
          <w:numId w:val="9"/>
        </w:numPr>
        <w:tabs>
          <w:tab w:val="left" w:pos="1109"/>
        </w:tabs>
        <w:spacing w:after="0" w:line="360" w:lineRule="auto"/>
        <w:ind w:right="20"/>
        <w:jc w:val="both"/>
        <w:rPr>
          <w:sz w:val="24"/>
          <w:szCs w:val="24"/>
        </w:rPr>
      </w:pPr>
      <w:r w:rsidRPr="00EA7E94">
        <w:rPr>
          <w:sz w:val="24"/>
          <w:szCs w:val="24"/>
        </w:rPr>
        <w:t>Uchwał Rady Miejskiej (z załącznikami) w zakresie wszystkich zmian dokonanych w budżecie gminy za 20011r</w:t>
      </w:r>
      <w:r>
        <w:rPr>
          <w:sz w:val="24"/>
          <w:szCs w:val="24"/>
        </w:rPr>
        <w:t>.</w:t>
      </w:r>
      <w:r w:rsidRPr="00EA7E94">
        <w:rPr>
          <w:sz w:val="24"/>
          <w:szCs w:val="24"/>
        </w:rPr>
        <w:t xml:space="preserve"> (od stycznia do czerwca do lipca 2011 r.)</w:t>
      </w:r>
    </w:p>
    <w:p w:rsidR="004A7EE1" w:rsidRPr="00EA7E94" w:rsidRDefault="004A7EE1" w:rsidP="00EA7E94">
      <w:pPr>
        <w:pStyle w:val="Teksttreci41"/>
        <w:tabs>
          <w:tab w:val="left" w:pos="1109"/>
        </w:tabs>
        <w:spacing w:after="0" w:line="360" w:lineRule="auto"/>
        <w:ind w:left="1440" w:right="20" w:firstLine="0"/>
        <w:jc w:val="both"/>
        <w:rPr>
          <w:sz w:val="24"/>
          <w:szCs w:val="24"/>
        </w:rPr>
      </w:pPr>
      <w:r w:rsidRPr="00EA7E94">
        <w:rPr>
          <w:sz w:val="24"/>
          <w:szCs w:val="24"/>
        </w:rPr>
        <w:t>Odp.</w:t>
      </w:r>
      <w:r w:rsidRPr="00EA7E94">
        <w:t xml:space="preserve"> </w:t>
      </w:r>
      <w:r>
        <w:t xml:space="preserve">Wszystkie Uchwały  Rady Miejskiej W Sochaczewie, </w:t>
      </w:r>
      <w:r w:rsidRPr="00EA7E94">
        <w:rPr>
          <w:bCs/>
        </w:rPr>
        <w:t>dostępne</w:t>
      </w:r>
      <w:r>
        <w:rPr>
          <w:bCs/>
        </w:rPr>
        <w:t xml:space="preserve"> są</w:t>
      </w:r>
      <w:r w:rsidRPr="00EA7E94">
        <w:rPr>
          <w:bCs/>
        </w:rPr>
        <w:t xml:space="preserve"> pod adresem </w:t>
      </w:r>
      <w:hyperlink r:id="rId7" w:history="1">
        <w:r w:rsidRPr="00EA7E94">
          <w:rPr>
            <w:rStyle w:val="Hyperlink"/>
          </w:rPr>
          <w:t>www.sochaczew.pl</w:t>
        </w:r>
      </w:hyperlink>
      <w:r w:rsidRPr="00EA7E94">
        <w:rPr>
          <w:bCs/>
        </w:rPr>
        <w:t xml:space="preserve"> (BIP/Rada Miejska/Uchwały VI kadencji (2010-2014)</w:t>
      </w:r>
    </w:p>
    <w:p w:rsidR="004A7EE1" w:rsidRPr="00EA7E94" w:rsidRDefault="004A7EE1" w:rsidP="008172D1">
      <w:pPr>
        <w:pStyle w:val="Teksttreci41"/>
        <w:numPr>
          <w:ilvl w:val="1"/>
          <w:numId w:val="9"/>
        </w:numPr>
        <w:tabs>
          <w:tab w:val="left" w:pos="1123"/>
        </w:tabs>
        <w:spacing w:after="0" w:line="360" w:lineRule="auto"/>
        <w:jc w:val="both"/>
        <w:rPr>
          <w:sz w:val="24"/>
          <w:szCs w:val="24"/>
        </w:rPr>
      </w:pPr>
      <w:r w:rsidRPr="00EA7E94">
        <w:rPr>
          <w:sz w:val="24"/>
          <w:szCs w:val="24"/>
        </w:rPr>
        <w:t>Sprawozdań finan</w:t>
      </w:r>
      <w:r>
        <w:rPr>
          <w:sz w:val="24"/>
          <w:szCs w:val="24"/>
        </w:rPr>
        <w:t>sowych z wykonania budżetu za II</w:t>
      </w:r>
      <w:r w:rsidRPr="00EA7E94">
        <w:rPr>
          <w:sz w:val="24"/>
          <w:szCs w:val="24"/>
        </w:rPr>
        <w:t xml:space="preserve"> kwartał 2011 r</w:t>
      </w:r>
      <w:r>
        <w:rPr>
          <w:sz w:val="24"/>
          <w:szCs w:val="24"/>
        </w:rPr>
        <w:t>.</w:t>
      </w:r>
    </w:p>
    <w:p w:rsidR="004A7EE1" w:rsidRPr="00EA7E94" w:rsidRDefault="004A7EE1" w:rsidP="008172D1">
      <w:pPr>
        <w:pStyle w:val="Teksttreci41"/>
        <w:tabs>
          <w:tab w:val="left" w:pos="1123"/>
        </w:tabs>
        <w:spacing w:after="0" w:line="360" w:lineRule="auto"/>
        <w:ind w:left="1080" w:firstLine="0"/>
        <w:jc w:val="both"/>
        <w:rPr>
          <w:sz w:val="24"/>
          <w:szCs w:val="24"/>
        </w:rPr>
      </w:pPr>
      <w:r>
        <w:rPr>
          <w:sz w:val="24"/>
          <w:szCs w:val="24"/>
        </w:rPr>
        <w:t xml:space="preserve"> </w:t>
      </w:r>
      <w:r>
        <w:rPr>
          <w:sz w:val="24"/>
          <w:szCs w:val="24"/>
        </w:rPr>
        <w:tab/>
      </w:r>
      <w:r w:rsidRPr="00EA7E94">
        <w:rPr>
          <w:sz w:val="24"/>
          <w:szCs w:val="24"/>
        </w:rPr>
        <w:t>Odp.</w:t>
      </w:r>
      <w:r>
        <w:rPr>
          <w:sz w:val="24"/>
          <w:szCs w:val="24"/>
        </w:rPr>
        <w:t xml:space="preserve"> W załączeniu – zał. nr 8a, 8b, 8c, 8d, 8e.    </w:t>
      </w:r>
    </w:p>
    <w:p w:rsidR="004A7EE1" w:rsidRPr="00EA7E94" w:rsidRDefault="004A7EE1" w:rsidP="008172D1">
      <w:pPr>
        <w:pStyle w:val="Teksttreci41"/>
        <w:numPr>
          <w:ilvl w:val="1"/>
          <w:numId w:val="9"/>
        </w:numPr>
        <w:tabs>
          <w:tab w:val="left" w:pos="1118"/>
        </w:tabs>
        <w:spacing w:after="0" w:line="360" w:lineRule="auto"/>
        <w:jc w:val="both"/>
        <w:rPr>
          <w:sz w:val="24"/>
          <w:szCs w:val="24"/>
        </w:rPr>
      </w:pPr>
      <w:r w:rsidRPr="00EA7E94">
        <w:rPr>
          <w:sz w:val="24"/>
          <w:szCs w:val="24"/>
        </w:rPr>
        <w:t>Wykazu podmiotów, w którym Miasto posiada udziały (nazwa, % udziałów i kwoty udziałów)</w:t>
      </w:r>
    </w:p>
    <w:p w:rsidR="004A7EE1" w:rsidRPr="00EA7E94" w:rsidRDefault="004A7EE1" w:rsidP="007B76EA">
      <w:pPr>
        <w:pStyle w:val="Teksttreci41"/>
        <w:tabs>
          <w:tab w:val="left" w:pos="567"/>
          <w:tab w:val="left" w:pos="1418"/>
        </w:tabs>
        <w:spacing w:after="0" w:line="360" w:lineRule="auto"/>
        <w:ind w:left="1418" w:hanging="142"/>
        <w:jc w:val="both"/>
        <w:rPr>
          <w:sz w:val="24"/>
          <w:szCs w:val="24"/>
        </w:rPr>
      </w:pPr>
      <w:r>
        <w:rPr>
          <w:sz w:val="24"/>
          <w:szCs w:val="24"/>
        </w:rPr>
        <w:tab/>
      </w:r>
      <w:r w:rsidRPr="00EA7E94">
        <w:rPr>
          <w:sz w:val="24"/>
          <w:szCs w:val="24"/>
        </w:rPr>
        <w:t xml:space="preserve">Odp. </w:t>
      </w:r>
      <w:r>
        <w:rPr>
          <w:sz w:val="24"/>
          <w:szCs w:val="24"/>
        </w:rPr>
        <w:t>Wykaz podmiotów, w którym miasto posiada udziały znajduję się  w  „Informacji  o stanie mienia” – w załączeniu.</w:t>
      </w:r>
    </w:p>
    <w:p w:rsidR="004A7EE1" w:rsidRPr="00EA7E94" w:rsidRDefault="004A7EE1" w:rsidP="008172D1">
      <w:pPr>
        <w:pStyle w:val="Teksttreci41"/>
        <w:numPr>
          <w:ilvl w:val="1"/>
          <w:numId w:val="9"/>
        </w:numPr>
        <w:tabs>
          <w:tab w:val="left" w:pos="1114"/>
        </w:tabs>
        <w:spacing w:after="0" w:line="360" w:lineRule="auto"/>
        <w:jc w:val="both"/>
        <w:rPr>
          <w:sz w:val="24"/>
          <w:szCs w:val="24"/>
        </w:rPr>
      </w:pPr>
      <w:r w:rsidRPr="00EA7E94">
        <w:rPr>
          <w:sz w:val="24"/>
          <w:szCs w:val="24"/>
        </w:rPr>
        <w:t>Informacji o stanie mienia,</w:t>
      </w:r>
    </w:p>
    <w:p w:rsidR="004A7EE1" w:rsidRPr="00EA7E94" w:rsidRDefault="004A7EE1" w:rsidP="00472AAA">
      <w:pPr>
        <w:pStyle w:val="Teksttreci41"/>
        <w:tabs>
          <w:tab w:val="left" w:pos="1418"/>
        </w:tabs>
        <w:spacing w:after="0" w:line="360" w:lineRule="auto"/>
        <w:ind w:left="1418" w:firstLine="0"/>
        <w:jc w:val="both"/>
        <w:rPr>
          <w:sz w:val="24"/>
          <w:szCs w:val="24"/>
        </w:rPr>
      </w:pPr>
      <w:r w:rsidRPr="00EA7E94">
        <w:rPr>
          <w:sz w:val="24"/>
          <w:szCs w:val="24"/>
        </w:rPr>
        <w:t xml:space="preserve">Odp. W załączeniu </w:t>
      </w:r>
      <w:r>
        <w:rPr>
          <w:sz w:val="24"/>
          <w:szCs w:val="24"/>
        </w:rPr>
        <w:t>.</w:t>
      </w:r>
    </w:p>
    <w:p w:rsidR="004A7EE1" w:rsidRPr="00EA7E94" w:rsidRDefault="004A7EE1" w:rsidP="008172D1">
      <w:pPr>
        <w:pStyle w:val="Teksttreci41"/>
        <w:numPr>
          <w:ilvl w:val="1"/>
          <w:numId w:val="9"/>
        </w:numPr>
        <w:tabs>
          <w:tab w:val="left" w:pos="1118"/>
        </w:tabs>
        <w:spacing w:after="0" w:line="360" w:lineRule="auto"/>
        <w:jc w:val="both"/>
        <w:rPr>
          <w:sz w:val="24"/>
          <w:szCs w:val="24"/>
        </w:rPr>
      </w:pPr>
      <w:r w:rsidRPr="00EA7E94">
        <w:rPr>
          <w:sz w:val="24"/>
          <w:szCs w:val="24"/>
        </w:rPr>
        <w:t>Informacji o zaciągniętych zobowiązaniach - kredytach, pożyczkach i udzielonych poręczeniach.</w:t>
      </w:r>
    </w:p>
    <w:p w:rsidR="004A7EE1" w:rsidRDefault="004A7EE1" w:rsidP="007B76EA">
      <w:pPr>
        <w:pStyle w:val="Teksttreci41"/>
        <w:tabs>
          <w:tab w:val="left" w:pos="1118"/>
        </w:tabs>
        <w:spacing w:after="0" w:line="360" w:lineRule="auto"/>
        <w:ind w:left="1418" w:firstLine="0"/>
        <w:jc w:val="both"/>
        <w:rPr>
          <w:sz w:val="24"/>
          <w:szCs w:val="24"/>
        </w:rPr>
      </w:pPr>
      <w:r w:rsidRPr="00EA7E94">
        <w:rPr>
          <w:sz w:val="24"/>
          <w:szCs w:val="24"/>
        </w:rPr>
        <w:t>Odp.</w:t>
      </w:r>
      <w:r>
        <w:rPr>
          <w:sz w:val="24"/>
          <w:szCs w:val="24"/>
        </w:rPr>
        <w:t xml:space="preserve"> Zestawienie o zaciągniętych i niespłaconych kredytach i pożyczkach na dzień 31.03.2011r. w załączeniu zał nr 5.</w:t>
      </w:r>
    </w:p>
    <w:p w:rsidR="004A7EE1" w:rsidRPr="00A96E6B" w:rsidRDefault="004A7EE1" w:rsidP="008172D1">
      <w:pPr>
        <w:pStyle w:val="Teksttreci1"/>
        <w:spacing w:line="360" w:lineRule="auto"/>
        <w:ind w:right="20" w:firstLine="0"/>
        <w:rPr>
          <w:b w:val="0"/>
          <w:sz w:val="24"/>
          <w:szCs w:val="24"/>
        </w:rPr>
      </w:pPr>
    </w:p>
    <w:p w:rsidR="004A7EE1" w:rsidRPr="003A25B1" w:rsidRDefault="004A7EE1" w:rsidP="008172D1">
      <w:pPr>
        <w:pStyle w:val="Teksttreci41"/>
        <w:tabs>
          <w:tab w:val="left" w:pos="1118"/>
        </w:tabs>
        <w:spacing w:after="0" w:line="360" w:lineRule="auto"/>
        <w:ind w:firstLine="0"/>
        <w:jc w:val="both"/>
        <w:rPr>
          <w:sz w:val="24"/>
          <w:szCs w:val="24"/>
        </w:rPr>
      </w:pPr>
    </w:p>
    <w:sectPr w:rsidR="004A7EE1" w:rsidRPr="003A25B1" w:rsidSect="0055208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EE1" w:rsidRPr="001D7944" w:rsidRDefault="004A7EE1" w:rsidP="001D7944">
      <w:pPr>
        <w:spacing w:after="0" w:line="240" w:lineRule="auto"/>
      </w:pPr>
      <w:r>
        <w:separator/>
      </w:r>
    </w:p>
  </w:endnote>
  <w:endnote w:type="continuationSeparator" w:id="0">
    <w:p w:rsidR="004A7EE1" w:rsidRPr="001D7944" w:rsidRDefault="004A7EE1" w:rsidP="001D7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altName w:val="Century Gothic"/>
    <w:panose1 w:val="020F0502020204030204"/>
    <w:charset w:val="EE"/>
    <w:family w:val="swiss"/>
    <w:pitch w:val="variable"/>
    <w:sig w:usb0="A00002EF" w:usb1="4000207B" w:usb2="00000000" w:usb3="00000000" w:csb0="0000009F" w:csb1="00000000"/>
  </w:font>
  <w:font w:name="Franklin Gothic Medium Cond">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61002A87" w:usb1="80000000" w:usb2="00000008" w:usb3="00000000" w:csb0="0001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EE1" w:rsidRPr="001D7944" w:rsidRDefault="004A7EE1" w:rsidP="001D7944">
      <w:pPr>
        <w:spacing w:after="0" w:line="240" w:lineRule="auto"/>
      </w:pPr>
      <w:r>
        <w:separator/>
      </w:r>
    </w:p>
  </w:footnote>
  <w:footnote w:type="continuationSeparator" w:id="0">
    <w:p w:rsidR="004A7EE1" w:rsidRPr="001D7944" w:rsidRDefault="004A7EE1" w:rsidP="001D79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FDAB372"/>
    <w:lvl w:ilvl="0">
      <w:start w:val="1"/>
      <w:numFmt w:val="decimal"/>
      <w:lvlText w:val="%1."/>
      <w:lvlJc w:val="left"/>
      <w:rPr>
        <w:rFonts w:cs="Times New Roman"/>
        <w:sz w:val="22"/>
        <w:szCs w:val="22"/>
      </w:rPr>
    </w:lvl>
    <w:lvl w:ilvl="1">
      <w:start w:val="1"/>
      <w:numFmt w:val="decimal"/>
      <w:lvlText w:val="%2."/>
      <w:lvlJc w:val="left"/>
      <w:rPr>
        <w:rFonts w:cs="Times New Roman"/>
        <w:sz w:val="22"/>
        <w:szCs w:val="22"/>
      </w:rPr>
    </w:lvl>
    <w:lvl w:ilvl="2">
      <w:start w:val="1"/>
      <w:numFmt w:val="decimal"/>
      <w:lvlText w:val="%2."/>
      <w:lvlJc w:val="left"/>
      <w:rPr>
        <w:rFonts w:cs="Times New Roman"/>
        <w:sz w:val="22"/>
        <w:szCs w:val="22"/>
      </w:rPr>
    </w:lvl>
    <w:lvl w:ilvl="3">
      <w:start w:val="1"/>
      <w:numFmt w:val="decimal"/>
      <w:lvlText w:val="%2."/>
      <w:lvlJc w:val="left"/>
      <w:rPr>
        <w:rFonts w:cs="Times New Roman"/>
        <w:sz w:val="22"/>
        <w:szCs w:val="22"/>
      </w:rPr>
    </w:lvl>
    <w:lvl w:ilvl="4">
      <w:start w:val="1"/>
      <w:numFmt w:val="decimal"/>
      <w:lvlText w:val="%2."/>
      <w:lvlJc w:val="left"/>
      <w:rPr>
        <w:rFonts w:cs="Times New Roman"/>
        <w:sz w:val="22"/>
        <w:szCs w:val="22"/>
      </w:rPr>
    </w:lvl>
    <w:lvl w:ilvl="5">
      <w:start w:val="1"/>
      <w:numFmt w:val="decimal"/>
      <w:lvlText w:val="%2."/>
      <w:lvlJc w:val="left"/>
      <w:rPr>
        <w:rFonts w:cs="Times New Roman"/>
        <w:sz w:val="22"/>
        <w:szCs w:val="22"/>
      </w:rPr>
    </w:lvl>
    <w:lvl w:ilvl="6">
      <w:start w:val="1"/>
      <w:numFmt w:val="decimal"/>
      <w:lvlText w:val="%2."/>
      <w:lvlJc w:val="left"/>
      <w:rPr>
        <w:rFonts w:cs="Times New Roman"/>
        <w:sz w:val="22"/>
        <w:szCs w:val="22"/>
      </w:rPr>
    </w:lvl>
    <w:lvl w:ilvl="7">
      <w:start w:val="1"/>
      <w:numFmt w:val="decimal"/>
      <w:lvlText w:val="%2."/>
      <w:lvlJc w:val="left"/>
      <w:rPr>
        <w:rFonts w:cs="Times New Roman"/>
        <w:sz w:val="22"/>
        <w:szCs w:val="22"/>
      </w:rPr>
    </w:lvl>
    <w:lvl w:ilvl="8">
      <w:start w:val="1"/>
      <w:numFmt w:val="decimal"/>
      <w:lvlText w:val="%2."/>
      <w:lvlJc w:val="left"/>
      <w:rPr>
        <w:rFonts w:cs="Times New Roman"/>
        <w:sz w:val="22"/>
        <w:szCs w:val="22"/>
      </w:rPr>
    </w:lvl>
  </w:abstractNum>
  <w:abstractNum w:abstractNumId="1">
    <w:nsid w:val="03FB5FE8"/>
    <w:multiLevelType w:val="multilevel"/>
    <w:tmpl w:val="072C9EBC"/>
    <w:lvl w:ilvl="0">
      <w:start w:val="7"/>
      <w:numFmt w:val="decimal"/>
      <w:lvlText w:val="%1."/>
      <w:lvlJc w:val="left"/>
      <w:rPr>
        <w:rFonts w:cs="Times New Roman" w:hint="default"/>
        <w:sz w:val="22"/>
        <w:szCs w:val="22"/>
      </w:rPr>
    </w:lvl>
    <w:lvl w:ilvl="1">
      <w:start w:val="1"/>
      <w:numFmt w:val="decimal"/>
      <w:lvlText w:val="%2."/>
      <w:lvlJc w:val="left"/>
      <w:rPr>
        <w:rFonts w:cs="Times New Roman" w:hint="default"/>
        <w:sz w:val="22"/>
        <w:szCs w:val="22"/>
      </w:rPr>
    </w:lvl>
    <w:lvl w:ilvl="2">
      <w:start w:val="1"/>
      <w:numFmt w:val="decimal"/>
      <w:lvlText w:val="%2."/>
      <w:lvlJc w:val="left"/>
      <w:rPr>
        <w:rFonts w:cs="Times New Roman" w:hint="default"/>
        <w:sz w:val="22"/>
        <w:szCs w:val="22"/>
      </w:rPr>
    </w:lvl>
    <w:lvl w:ilvl="3">
      <w:start w:val="1"/>
      <w:numFmt w:val="decimal"/>
      <w:lvlText w:val="%2."/>
      <w:lvlJc w:val="left"/>
      <w:rPr>
        <w:rFonts w:cs="Times New Roman" w:hint="default"/>
        <w:sz w:val="22"/>
        <w:szCs w:val="22"/>
      </w:rPr>
    </w:lvl>
    <w:lvl w:ilvl="4">
      <w:start w:val="1"/>
      <w:numFmt w:val="decimal"/>
      <w:lvlText w:val="%2."/>
      <w:lvlJc w:val="left"/>
      <w:rPr>
        <w:rFonts w:cs="Times New Roman" w:hint="default"/>
        <w:sz w:val="22"/>
        <w:szCs w:val="22"/>
      </w:rPr>
    </w:lvl>
    <w:lvl w:ilvl="5">
      <w:start w:val="1"/>
      <w:numFmt w:val="decimal"/>
      <w:lvlText w:val="%2."/>
      <w:lvlJc w:val="left"/>
      <w:rPr>
        <w:rFonts w:cs="Times New Roman" w:hint="default"/>
        <w:sz w:val="22"/>
        <w:szCs w:val="22"/>
      </w:rPr>
    </w:lvl>
    <w:lvl w:ilvl="6">
      <w:start w:val="1"/>
      <w:numFmt w:val="decimal"/>
      <w:lvlText w:val="%2."/>
      <w:lvlJc w:val="left"/>
      <w:rPr>
        <w:rFonts w:cs="Times New Roman" w:hint="default"/>
        <w:sz w:val="22"/>
        <w:szCs w:val="22"/>
      </w:rPr>
    </w:lvl>
    <w:lvl w:ilvl="7">
      <w:start w:val="1"/>
      <w:numFmt w:val="decimal"/>
      <w:lvlText w:val="%2."/>
      <w:lvlJc w:val="left"/>
      <w:rPr>
        <w:rFonts w:cs="Times New Roman" w:hint="default"/>
        <w:sz w:val="22"/>
        <w:szCs w:val="22"/>
      </w:rPr>
    </w:lvl>
    <w:lvl w:ilvl="8">
      <w:start w:val="1"/>
      <w:numFmt w:val="decimal"/>
      <w:lvlText w:val="%2."/>
      <w:lvlJc w:val="left"/>
      <w:rPr>
        <w:rFonts w:cs="Times New Roman" w:hint="default"/>
        <w:sz w:val="22"/>
        <w:szCs w:val="22"/>
      </w:rPr>
    </w:lvl>
  </w:abstractNum>
  <w:abstractNum w:abstractNumId="2">
    <w:nsid w:val="053155E3"/>
    <w:multiLevelType w:val="hybridMultilevel"/>
    <w:tmpl w:val="413ABD94"/>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nsid w:val="07335244"/>
    <w:multiLevelType w:val="hybridMultilevel"/>
    <w:tmpl w:val="A5320E1A"/>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nsid w:val="13CE0AA8"/>
    <w:multiLevelType w:val="hybridMultilevel"/>
    <w:tmpl w:val="17825B5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F0B0DD4"/>
    <w:multiLevelType w:val="hybridMultilevel"/>
    <w:tmpl w:val="44D2962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36720403"/>
    <w:multiLevelType w:val="hybridMultilevel"/>
    <w:tmpl w:val="2B6C2DA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46E46DAC"/>
    <w:multiLevelType w:val="multilevel"/>
    <w:tmpl w:val="AFDAB372"/>
    <w:lvl w:ilvl="0">
      <w:start w:val="1"/>
      <w:numFmt w:val="decimal"/>
      <w:lvlText w:val="%1."/>
      <w:lvlJc w:val="left"/>
      <w:rPr>
        <w:rFonts w:cs="Times New Roman"/>
        <w:sz w:val="22"/>
        <w:szCs w:val="22"/>
      </w:rPr>
    </w:lvl>
    <w:lvl w:ilvl="1">
      <w:start w:val="1"/>
      <w:numFmt w:val="decimal"/>
      <w:lvlText w:val="%2."/>
      <w:lvlJc w:val="left"/>
      <w:rPr>
        <w:rFonts w:cs="Times New Roman"/>
        <w:sz w:val="22"/>
        <w:szCs w:val="22"/>
      </w:rPr>
    </w:lvl>
    <w:lvl w:ilvl="2">
      <w:start w:val="1"/>
      <w:numFmt w:val="decimal"/>
      <w:lvlText w:val="%2."/>
      <w:lvlJc w:val="left"/>
      <w:rPr>
        <w:rFonts w:cs="Times New Roman"/>
        <w:sz w:val="22"/>
        <w:szCs w:val="22"/>
      </w:rPr>
    </w:lvl>
    <w:lvl w:ilvl="3">
      <w:start w:val="1"/>
      <w:numFmt w:val="decimal"/>
      <w:lvlText w:val="%2."/>
      <w:lvlJc w:val="left"/>
      <w:rPr>
        <w:rFonts w:cs="Times New Roman"/>
        <w:sz w:val="22"/>
        <w:szCs w:val="22"/>
      </w:rPr>
    </w:lvl>
    <w:lvl w:ilvl="4">
      <w:start w:val="1"/>
      <w:numFmt w:val="decimal"/>
      <w:lvlText w:val="%2."/>
      <w:lvlJc w:val="left"/>
      <w:rPr>
        <w:rFonts w:cs="Times New Roman"/>
        <w:sz w:val="22"/>
        <w:szCs w:val="22"/>
      </w:rPr>
    </w:lvl>
    <w:lvl w:ilvl="5">
      <w:start w:val="1"/>
      <w:numFmt w:val="decimal"/>
      <w:lvlText w:val="%2."/>
      <w:lvlJc w:val="left"/>
      <w:rPr>
        <w:rFonts w:cs="Times New Roman"/>
        <w:sz w:val="22"/>
        <w:szCs w:val="22"/>
      </w:rPr>
    </w:lvl>
    <w:lvl w:ilvl="6">
      <w:start w:val="1"/>
      <w:numFmt w:val="decimal"/>
      <w:lvlText w:val="%2."/>
      <w:lvlJc w:val="left"/>
      <w:rPr>
        <w:rFonts w:cs="Times New Roman"/>
        <w:sz w:val="22"/>
        <w:szCs w:val="22"/>
      </w:rPr>
    </w:lvl>
    <w:lvl w:ilvl="7">
      <w:start w:val="1"/>
      <w:numFmt w:val="decimal"/>
      <w:lvlText w:val="%2."/>
      <w:lvlJc w:val="left"/>
      <w:rPr>
        <w:rFonts w:cs="Times New Roman"/>
        <w:sz w:val="22"/>
        <w:szCs w:val="22"/>
      </w:rPr>
    </w:lvl>
    <w:lvl w:ilvl="8">
      <w:start w:val="1"/>
      <w:numFmt w:val="decimal"/>
      <w:lvlText w:val="%2."/>
      <w:lvlJc w:val="left"/>
      <w:rPr>
        <w:rFonts w:cs="Times New Roman"/>
        <w:sz w:val="22"/>
        <w:szCs w:val="22"/>
      </w:rPr>
    </w:lvl>
  </w:abstractNum>
  <w:abstractNum w:abstractNumId="8">
    <w:nsid w:val="491E533C"/>
    <w:multiLevelType w:val="multilevel"/>
    <w:tmpl w:val="9DF689B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492304B6"/>
    <w:multiLevelType w:val="hybridMultilevel"/>
    <w:tmpl w:val="D17864D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546A2002"/>
    <w:multiLevelType w:val="hybridMultilevel"/>
    <w:tmpl w:val="CD76AA6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67AD34CC"/>
    <w:multiLevelType w:val="hybridMultilevel"/>
    <w:tmpl w:val="96AE235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6EE7743B"/>
    <w:multiLevelType w:val="hybridMultilevel"/>
    <w:tmpl w:val="AF083A7A"/>
    <w:lvl w:ilvl="0" w:tplc="C138F8E4">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708A2B88"/>
    <w:multiLevelType w:val="hybridMultilevel"/>
    <w:tmpl w:val="9DF689B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725038F4"/>
    <w:multiLevelType w:val="hybridMultilevel"/>
    <w:tmpl w:val="28AA7A80"/>
    <w:lvl w:ilvl="0" w:tplc="8B8CF8C4">
      <w:start w:val="2"/>
      <w:numFmt w:val="decimal"/>
      <w:lvlText w:val="%1."/>
      <w:lvlJc w:val="left"/>
      <w:pPr>
        <w:tabs>
          <w:tab w:val="num" w:pos="360"/>
        </w:tabs>
        <w:ind w:left="360" w:hanging="360"/>
      </w:pPr>
      <w:rPr>
        <w:rFonts w:cs="Times New Roman" w:hint="default"/>
      </w:rPr>
    </w:lvl>
    <w:lvl w:ilvl="1" w:tplc="F0EE793A">
      <w:start w:val="7"/>
      <w:numFmt w:val="decimal"/>
      <w:lvlText w:val="%2)"/>
      <w:lvlJc w:val="left"/>
      <w:pPr>
        <w:tabs>
          <w:tab w:val="num" w:pos="1364"/>
        </w:tabs>
        <w:ind w:left="1364" w:hanging="360"/>
      </w:pPr>
      <w:rPr>
        <w:rFonts w:cs="Times New Roman" w:hint="default"/>
      </w:rPr>
    </w:lvl>
    <w:lvl w:ilvl="2" w:tplc="E7DA53B0">
      <w:start w:val="80"/>
      <w:numFmt w:val="decimal"/>
      <w:lvlText w:val="%3"/>
      <w:lvlJc w:val="left"/>
      <w:pPr>
        <w:tabs>
          <w:tab w:val="num" w:pos="2264"/>
        </w:tabs>
        <w:ind w:left="2264" w:hanging="360"/>
      </w:pPr>
      <w:rPr>
        <w:rFonts w:cs="Times New Roman" w:hint="default"/>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5">
    <w:nsid w:val="73C33EB0"/>
    <w:multiLevelType w:val="hybridMultilevel"/>
    <w:tmpl w:val="2E1AFF8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7C04097E"/>
    <w:multiLevelType w:val="multilevel"/>
    <w:tmpl w:val="C7F8197C"/>
    <w:lvl w:ilvl="0">
      <w:start w:val="43"/>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7"/>
  </w:num>
  <w:num w:numId="3">
    <w:abstractNumId w:val="10"/>
  </w:num>
  <w:num w:numId="4">
    <w:abstractNumId w:val="11"/>
  </w:num>
  <w:num w:numId="5">
    <w:abstractNumId w:val="1"/>
  </w:num>
  <w:num w:numId="6">
    <w:abstractNumId w:val="4"/>
  </w:num>
  <w:num w:numId="7">
    <w:abstractNumId w:val="9"/>
  </w:num>
  <w:num w:numId="8">
    <w:abstractNumId w:val="15"/>
  </w:num>
  <w:num w:numId="9">
    <w:abstractNumId w:val="6"/>
  </w:num>
  <w:num w:numId="10">
    <w:abstractNumId w:val="5"/>
  </w:num>
  <w:num w:numId="11">
    <w:abstractNumId w:val="12"/>
  </w:num>
  <w:num w:numId="12">
    <w:abstractNumId w:val="13"/>
  </w:num>
  <w:num w:numId="13">
    <w:abstractNumId w:val="16"/>
  </w:num>
  <w:num w:numId="14">
    <w:abstractNumId w:val="8"/>
  </w:num>
  <w:num w:numId="15">
    <w:abstractNumId w:val="14"/>
  </w:num>
  <w:num w:numId="16">
    <w:abstractNumId w:val="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3640"/>
    <w:rsid w:val="00052BBD"/>
    <w:rsid w:val="000822C4"/>
    <w:rsid w:val="0009741C"/>
    <w:rsid w:val="000E1491"/>
    <w:rsid w:val="001558EA"/>
    <w:rsid w:val="00160581"/>
    <w:rsid w:val="001D071B"/>
    <w:rsid w:val="001D7944"/>
    <w:rsid w:val="002338AF"/>
    <w:rsid w:val="002A57CC"/>
    <w:rsid w:val="002C31B6"/>
    <w:rsid w:val="00310D6C"/>
    <w:rsid w:val="00337C4E"/>
    <w:rsid w:val="00350694"/>
    <w:rsid w:val="003641D9"/>
    <w:rsid w:val="003A25B1"/>
    <w:rsid w:val="003A38B2"/>
    <w:rsid w:val="00472AAA"/>
    <w:rsid w:val="00484A19"/>
    <w:rsid w:val="0049709E"/>
    <w:rsid w:val="004A7EE1"/>
    <w:rsid w:val="004E23E1"/>
    <w:rsid w:val="004E26C6"/>
    <w:rsid w:val="004E76BB"/>
    <w:rsid w:val="005163F6"/>
    <w:rsid w:val="0055208A"/>
    <w:rsid w:val="005B17FD"/>
    <w:rsid w:val="005D0CA7"/>
    <w:rsid w:val="005E2A0E"/>
    <w:rsid w:val="005F21C2"/>
    <w:rsid w:val="00650DB2"/>
    <w:rsid w:val="006A43C2"/>
    <w:rsid w:val="006B43D1"/>
    <w:rsid w:val="00753FEA"/>
    <w:rsid w:val="007A7BC3"/>
    <w:rsid w:val="007B76EA"/>
    <w:rsid w:val="008172D1"/>
    <w:rsid w:val="008C3640"/>
    <w:rsid w:val="008D233C"/>
    <w:rsid w:val="008E5D8C"/>
    <w:rsid w:val="0091412C"/>
    <w:rsid w:val="00920E11"/>
    <w:rsid w:val="00922657"/>
    <w:rsid w:val="00951CEC"/>
    <w:rsid w:val="0096145C"/>
    <w:rsid w:val="0099470C"/>
    <w:rsid w:val="00A17BFD"/>
    <w:rsid w:val="00A774DB"/>
    <w:rsid w:val="00A96E6B"/>
    <w:rsid w:val="00AB4E24"/>
    <w:rsid w:val="00B2390C"/>
    <w:rsid w:val="00B46B4F"/>
    <w:rsid w:val="00B52707"/>
    <w:rsid w:val="00B66F61"/>
    <w:rsid w:val="00BC229A"/>
    <w:rsid w:val="00C03562"/>
    <w:rsid w:val="00C8131D"/>
    <w:rsid w:val="00CD46D5"/>
    <w:rsid w:val="00D04BAE"/>
    <w:rsid w:val="00D10971"/>
    <w:rsid w:val="00D60244"/>
    <w:rsid w:val="00D64742"/>
    <w:rsid w:val="00DF6D01"/>
    <w:rsid w:val="00EA4373"/>
    <w:rsid w:val="00EA7E94"/>
    <w:rsid w:val="00EC0D50"/>
    <w:rsid w:val="00EC55B0"/>
    <w:rsid w:val="00F47206"/>
    <w:rsid w:val="00F954E5"/>
    <w:rsid w:val="00FD02FE"/>
    <w:rsid w:val="00FF180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08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ksttreci5">
    <w:name w:val="Tekst treści (5)"/>
    <w:basedOn w:val="DefaultParagraphFont"/>
    <w:link w:val="Teksttreci51"/>
    <w:uiPriority w:val="99"/>
    <w:locked/>
    <w:rsid w:val="008C3640"/>
    <w:rPr>
      <w:rFonts w:ascii="Times New Roman" w:hAnsi="Times New Roman" w:cs="Times New Roman"/>
      <w:b/>
      <w:bCs/>
      <w:shd w:val="clear" w:color="auto" w:fill="FFFFFF"/>
    </w:rPr>
  </w:style>
  <w:style w:type="character" w:customStyle="1" w:styleId="Teksttreci">
    <w:name w:val="Tekst treści"/>
    <w:basedOn w:val="DefaultParagraphFont"/>
    <w:link w:val="Teksttreci1"/>
    <w:uiPriority w:val="99"/>
    <w:locked/>
    <w:rsid w:val="008C3640"/>
    <w:rPr>
      <w:rFonts w:ascii="Times New Roman" w:hAnsi="Times New Roman" w:cs="Times New Roman"/>
      <w:b/>
      <w:bCs/>
      <w:shd w:val="clear" w:color="auto" w:fill="FFFFFF"/>
    </w:rPr>
  </w:style>
  <w:style w:type="paragraph" w:customStyle="1" w:styleId="Teksttreci51">
    <w:name w:val="Tekst treści (5)1"/>
    <w:basedOn w:val="Normal"/>
    <w:link w:val="Teksttreci5"/>
    <w:uiPriority w:val="99"/>
    <w:rsid w:val="008C3640"/>
    <w:pPr>
      <w:shd w:val="clear" w:color="auto" w:fill="FFFFFF"/>
      <w:spacing w:after="0" w:line="278" w:lineRule="exact"/>
      <w:ind w:hanging="340"/>
    </w:pPr>
    <w:rPr>
      <w:rFonts w:ascii="Times New Roman" w:hAnsi="Times New Roman"/>
      <w:b/>
      <w:bCs/>
    </w:rPr>
  </w:style>
  <w:style w:type="paragraph" w:customStyle="1" w:styleId="Teksttreci1">
    <w:name w:val="Tekst treści1"/>
    <w:basedOn w:val="Normal"/>
    <w:link w:val="Teksttreci"/>
    <w:uiPriority w:val="99"/>
    <w:rsid w:val="008C3640"/>
    <w:pPr>
      <w:shd w:val="clear" w:color="auto" w:fill="FFFFFF"/>
      <w:spacing w:after="0" w:line="283" w:lineRule="exact"/>
      <w:ind w:hanging="340"/>
      <w:jc w:val="both"/>
    </w:pPr>
    <w:rPr>
      <w:rFonts w:ascii="Times New Roman" w:hAnsi="Times New Roman"/>
      <w:b/>
      <w:bCs/>
    </w:rPr>
  </w:style>
  <w:style w:type="character" w:customStyle="1" w:styleId="Teksttreci3">
    <w:name w:val="Tekst treści (3)"/>
    <w:basedOn w:val="DefaultParagraphFont"/>
    <w:link w:val="Teksttreci31"/>
    <w:uiPriority w:val="99"/>
    <w:locked/>
    <w:rsid w:val="008C3640"/>
    <w:rPr>
      <w:rFonts w:ascii="Times New Roman" w:hAnsi="Times New Roman" w:cs="Times New Roman"/>
      <w:b/>
      <w:bCs/>
      <w:shd w:val="clear" w:color="auto" w:fill="FFFFFF"/>
    </w:rPr>
  </w:style>
  <w:style w:type="character" w:customStyle="1" w:styleId="Teksttreci3Kursywa">
    <w:name w:val="Tekst treści (3) + Kursywa"/>
    <w:basedOn w:val="Teksttreci3"/>
    <w:uiPriority w:val="99"/>
    <w:rsid w:val="008C3640"/>
    <w:rPr>
      <w:i/>
      <w:iCs/>
    </w:rPr>
  </w:style>
  <w:style w:type="paragraph" w:customStyle="1" w:styleId="Teksttreci31">
    <w:name w:val="Tekst treści (3)1"/>
    <w:basedOn w:val="Normal"/>
    <w:link w:val="Teksttreci3"/>
    <w:uiPriority w:val="99"/>
    <w:rsid w:val="008C3640"/>
    <w:pPr>
      <w:shd w:val="clear" w:color="auto" w:fill="FFFFFF"/>
      <w:spacing w:before="1020" w:after="0" w:line="240" w:lineRule="atLeast"/>
    </w:pPr>
    <w:rPr>
      <w:rFonts w:ascii="Times New Roman" w:hAnsi="Times New Roman"/>
      <w:b/>
      <w:bCs/>
    </w:rPr>
  </w:style>
  <w:style w:type="character" w:styleId="LineNumber">
    <w:name w:val="line number"/>
    <w:basedOn w:val="DefaultParagraphFont"/>
    <w:uiPriority w:val="99"/>
    <w:semiHidden/>
    <w:rsid w:val="008C3640"/>
    <w:rPr>
      <w:rFonts w:cs="Times New Roman"/>
    </w:rPr>
  </w:style>
  <w:style w:type="paragraph" w:styleId="ListParagraph">
    <w:name w:val="List Paragraph"/>
    <w:basedOn w:val="Normal"/>
    <w:uiPriority w:val="99"/>
    <w:qFormat/>
    <w:rsid w:val="00A17BFD"/>
    <w:pPr>
      <w:ind w:left="720"/>
      <w:contextualSpacing/>
    </w:pPr>
  </w:style>
  <w:style w:type="character" w:customStyle="1" w:styleId="Teksttreci4">
    <w:name w:val="Tekst treści (4)"/>
    <w:basedOn w:val="DefaultParagraphFont"/>
    <w:link w:val="Teksttreci41"/>
    <w:uiPriority w:val="99"/>
    <w:locked/>
    <w:rsid w:val="00D60244"/>
    <w:rPr>
      <w:rFonts w:ascii="Times New Roman" w:hAnsi="Times New Roman" w:cs="Times New Roman"/>
      <w:shd w:val="clear" w:color="auto" w:fill="FFFFFF"/>
    </w:rPr>
  </w:style>
  <w:style w:type="paragraph" w:customStyle="1" w:styleId="Teksttreci41">
    <w:name w:val="Tekst treści (4)1"/>
    <w:basedOn w:val="Normal"/>
    <w:link w:val="Teksttreci4"/>
    <w:uiPriority w:val="99"/>
    <w:rsid w:val="00D60244"/>
    <w:pPr>
      <w:shd w:val="clear" w:color="auto" w:fill="FFFFFF"/>
      <w:spacing w:after="60" w:line="240" w:lineRule="atLeast"/>
      <w:ind w:hanging="420"/>
    </w:pPr>
    <w:rPr>
      <w:rFonts w:ascii="Times New Roman" w:hAnsi="Times New Roman"/>
    </w:rPr>
  </w:style>
  <w:style w:type="character" w:customStyle="1" w:styleId="Teksttreci2">
    <w:name w:val="Tekst treści (2)"/>
    <w:basedOn w:val="DefaultParagraphFont"/>
    <w:link w:val="Teksttreci21"/>
    <w:uiPriority w:val="99"/>
    <w:locked/>
    <w:rsid w:val="00A96E6B"/>
    <w:rPr>
      <w:rFonts w:ascii="Franklin Gothic Medium Cond" w:hAnsi="Franklin Gothic Medium Cond" w:cs="Franklin Gothic Medium Cond"/>
      <w:sz w:val="20"/>
      <w:szCs w:val="20"/>
      <w:shd w:val="clear" w:color="auto" w:fill="FFFFFF"/>
    </w:rPr>
  </w:style>
  <w:style w:type="character" w:styleId="Strong">
    <w:name w:val="Strong"/>
    <w:aliases w:val="Tekst treści + 9 pt"/>
    <w:basedOn w:val="Teksttreci"/>
    <w:uiPriority w:val="99"/>
    <w:qFormat/>
    <w:rsid w:val="00A96E6B"/>
    <w:rPr>
      <w:rFonts w:ascii="Franklin Gothic Medium Cond" w:hAnsi="Franklin Gothic Medium Cond" w:cs="Franklin Gothic Medium Cond"/>
      <w:sz w:val="18"/>
      <w:szCs w:val="18"/>
    </w:rPr>
  </w:style>
  <w:style w:type="character" w:customStyle="1" w:styleId="Teksttreci6pt">
    <w:name w:val="Tekst treści + 6 pt"/>
    <w:aliases w:val="Kursywa1"/>
    <w:basedOn w:val="Teksttreci"/>
    <w:uiPriority w:val="99"/>
    <w:rsid w:val="00A96E6B"/>
    <w:rPr>
      <w:rFonts w:ascii="Franklin Gothic Medium Cond" w:hAnsi="Franklin Gothic Medium Cond" w:cs="Franklin Gothic Medium Cond"/>
      <w:i/>
      <w:iCs/>
      <w:sz w:val="12"/>
      <w:szCs w:val="12"/>
    </w:rPr>
  </w:style>
  <w:style w:type="paragraph" w:customStyle="1" w:styleId="Teksttreci21">
    <w:name w:val="Tekst treści (2)1"/>
    <w:basedOn w:val="Normal"/>
    <w:link w:val="Teksttreci2"/>
    <w:uiPriority w:val="99"/>
    <w:rsid w:val="00A96E6B"/>
    <w:pPr>
      <w:shd w:val="clear" w:color="auto" w:fill="FFFFFF"/>
      <w:spacing w:after="540" w:line="240" w:lineRule="atLeast"/>
    </w:pPr>
    <w:rPr>
      <w:rFonts w:ascii="Franklin Gothic Medium Cond" w:hAnsi="Franklin Gothic Medium Cond" w:cs="Franklin Gothic Medium Cond"/>
      <w:sz w:val="20"/>
      <w:szCs w:val="20"/>
    </w:rPr>
  </w:style>
  <w:style w:type="paragraph" w:styleId="BalloonText">
    <w:name w:val="Balloon Text"/>
    <w:basedOn w:val="Normal"/>
    <w:link w:val="BalloonTextChar"/>
    <w:uiPriority w:val="99"/>
    <w:semiHidden/>
    <w:rsid w:val="004E76B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 w:type="paragraph" w:styleId="NormalWeb">
    <w:name w:val="Normal (Web)"/>
    <w:basedOn w:val="Normal"/>
    <w:uiPriority w:val="99"/>
    <w:semiHidden/>
    <w:rsid w:val="002A57CC"/>
    <w:rPr>
      <w:rFonts w:ascii="Times New Roman" w:hAnsi="Times New Roman"/>
      <w:sz w:val="24"/>
      <w:szCs w:val="24"/>
    </w:rPr>
  </w:style>
  <w:style w:type="paragraph" w:customStyle="1" w:styleId="WW-Tekstpodstawowy3">
    <w:name w:val="WW-Tekst podstawowy 3"/>
    <w:basedOn w:val="Normal"/>
    <w:uiPriority w:val="99"/>
    <w:rsid w:val="00EA7E94"/>
    <w:pPr>
      <w:widowControl w:val="0"/>
      <w:suppressAutoHyphens/>
      <w:spacing w:after="0" w:line="240" w:lineRule="auto"/>
      <w:jc w:val="both"/>
    </w:pPr>
    <w:rPr>
      <w:rFonts w:ascii="Thorndale" w:hAnsi="Thorndale"/>
      <w:b/>
      <w:color w:val="000000"/>
      <w:sz w:val="24"/>
      <w:szCs w:val="20"/>
      <w:lang w:eastAsia="pl-PL"/>
    </w:rPr>
  </w:style>
  <w:style w:type="character" w:styleId="Hyperlink">
    <w:name w:val="Hyperlink"/>
    <w:basedOn w:val="DefaultParagraphFont"/>
    <w:uiPriority w:val="99"/>
    <w:rsid w:val="00EA7E9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hacze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589</TotalTime>
  <Pages>7</Pages>
  <Words>2013</Words>
  <Characters>12082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radek.kwiatkowski</dc:creator>
  <cp:keywords/>
  <dc:description/>
  <cp:lastModifiedBy>edyta.krzeminska</cp:lastModifiedBy>
  <cp:revision>21</cp:revision>
  <cp:lastPrinted>2011-08-03T10:55:00Z</cp:lastPrinted>
  <dcterms:created xsi:type="dcterms:W3CDTF">2011-07-18T10:26:00Z</dcterms:created>
  <dcterms:modified xsi:type="dcterms:W3CDTF">2011-08-03T11:03:00Z</dcterms:modified>
</cp:coreProperties>
</file>